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21"/>
        <w:tblW w:w="9562" w:type="dxa"/>
        <w:tblCellMar>
          <w:left w:w="0" w:type="dxa"/>
          <w:right w:w="0" w:type="dxa"/>
        </w:tblCellMar>
        <w:tblLook w:val="00A0" w:firstRow="1" w:lastRow="0" w:firstColumn="1" w:lastColumn="0" w:noHBand="0" w:noVBand="0"/>
      </w:tblPr>
      <w:tblGrid>
        <w:gridCol w:w="4111"/>
        <w:gridCol w:w="5451"/>
      </w:tblGrid>
      <w:tr w:rsidR="00932CE8" w:rsidRPr="00932CE8" w:rsidTr="00932CE8">
        <w:trPr>
          <w:trHeight w:val="1274"/>
        </w:trPr>
        <w:tc>
          <w:tcPr>
            <w:tcW w:w="4111" w:type="dxa"/>
          </w:tcPr>
          <w:p w:rsidR="00932CE8" w:rsidRPr="00932CE8" w:rsidRDefault="00932CE8" w:rsidP="00932CE8">
            <w:pPr>
              <w:spacing w:after="0" w:line="240" w:lineRule="auto"/>
              <w:rPr>
                <w:rFonts w:eastAsia="Times New Roman" w:cs="Times New Roman"/>
                <w:sz w:val="28"/>
                <w:szCs w:val="28"/>
              </w:rPr>
            </w:pPr>
            <w:r w:rsidRPr="00932CE8">
              <w:rPr>
                <w:rFonts w:eastAsia="Times New Roman" w:cs="Times New Roman"/>
                <w:sz w:val="28"/>
                <w:szCs w:val="28"/>
              </w:rPr>
              <w:t>PHÒNG GD&amp;ĐT KONPLÔNG</w:t>
            </w:r>
          </w:p>
          <w:p w:rsidR="00932CE8" w:rsidRPr="00932CE8" w:rsidRDefault="00932CE8" w:rsidP="00932CE8">
            <w:pPr>
              <w:spacing w:after="0" w:line="240" w:lineRule="auto"/>
              <w:rPr>
                <w:rFonts w:eastAsia="Times New Roman" w:cs="Times New Roman"/>
                <w:sz w:val="28"/>
                <w:szCs w:val="28"/>
              </w:rPr>
            </w:pPr>
            <w:r>
              <w:rPr>
                <w:rFonts w:eastAsia="Times New Roman" w:cs="Times New Roman"/>
                <w:b/>
                <w:bCs/>
                <w:sz w:val="28"/>
                <w:szCs w:val="28"/>
              </w:rPr>
              <w:t xml:space="preserve">  </w:t>
            </w:r>
            <w:r w:rsidRPr="00932CE8">
              <w:rPr>
                <w:rFonts w:eastAsia="Times New Roman" w:cs="Times New Roman"/>
                <w:b/>
                <w:bCs/>
                <w:sz w:val="28"/>
                <w:szCs w:val="28"/>
              </w:rPr>
              <w:t>TRƯỜNG TH MĂNG ĐEN</w:t>
            </w:r>
          </w:p>
          <w:p w:rsidR="00932CE8" w:rsidRPr="00932CE8" w:rsidRDefault="00932CE8" w:rsidP="00932CE8">
            <w:pPr>
              <w:spacing w:after="0" w:line="240" w:lineRule="auto"/>
              <w:jc w:val="center"/>
              <w:rPr>
                <w:rFonts w:eastAsia="Times New Roman" w:cs="Times New Roman"/>
                <w:sz w:val="28"/>
                <w:szCs w:val="28"/>
              </w:rPr>
            </w:pPr>
            <w:r w:rsidRPr="00932CE8">
              <w:rPr>
                <w:rFonts w:eastAsia="Times New Roman" w:cs="Times New Roman"/>
                <w:sz w:val="28"/>
                <w:szCs w:val="28"/>
              </w:rPr>
              <w:t>–––––––––––––––</w:t>
            </w:r>
          </w:p>
          <w:p w:rsidR="00932CE8" w:rsidRPr="00932CE8" w:rsidRDefault="00932CE8" w:rsidP="003623AC">
            <w:pPr>
              <w:spacing w:after="0" w:line="240" w:lineRule="auto"/>
              <w:jc w:val="center"/>
              <w:rPr>
                <w:rFonts w:eastAsia="Times New Roman" w:cs="Times New Roman"/>
                <w:sz w:val="28"/>
                <w:szCs w:val="28"/>
              </w:rPr>
            </w:pPr>
            <w:r w:rsidRPr="00932CE8">
              <w:rPr>
                <w:rFonts w:eastAsia="Times New Roman" w:cs="Times New Roman"/>
                <w:sz w:val="28"/>
                <w:szCs w:val="28"/>
              </w:rPr>
              <w:t>Số: </w:t>
            </w:r>
            <w:r w:rsidR="003623AC">
              <w:rPr>
                <w:rFonts w:eastAsia="Times New Roman" w:cs="Times New Roman"/>
                <w:sz w:val="28"/>
                <w:szCs w:val="28"/>
              </w:rPr>
              <w:t>15</w:t>
            </w:r>
            <w:r w:rsidRPr="00932CE8">
              <w:rPr>
                <w:rFonts w:eastAsia="Times New Roman" w:cs="Times New Roman"/>
                <w:sz w:val="28"/>
                <w:szCs w:val="28"/>
              </w:rPr>
              <w:t>/</w:t>
            </w:r>
            <w:r>
              <w:rPr>
                <w:rFonts w:eastAsia="Times New Roman" w:cs="Times New Roman"/>
                <w:sz w:val="28"/>
                <w:szCs w:val="28"/>
              </w:rPr>
              <w:t>KH</w:t>
            </w:r>
            <w:r w:rsidRPr="00932CE8">
              <w:rPr>
                <w:rFonts w:eastAsia="Times New Roman" w:cs="Times New Roman"/>
                <w:sz w:val="28"/>
                <w:szCs w:val="28"/>
              </w:rPr>
              <w:t>-THMĐ</w:t>
            </w:r>
          </w:p>
        </w:tc>
        <w:tc>
          <w:tcPr>
            <w:tcW w:w="5451" w:type="dxa"/>
          </w:tcPr>
          <w:p w:rsidR="00932CE8" w:rsidRPr="00932CE8" w:rsidRDefault="00932CE8" w:rsidP="00932CE8">
            <w:pPr>
              <w:spacing w:after="0" w:line="240" w:lineRule="auto"/>
              <w:rPr>
                <w:rFonts w:eastAsia="Times New Roman" w:cs="Times New Roman"/>
                <w:sz w:val="26"/>
                <w:szCs w:val="28"/>
              </w:rPr>
            </w:pPr>
            <w:r w:rsidRPr="00932CE8">
              <w:rPr>
                <w:rFonts w:eastAsia="Times New Roman" w:cs="Times New Roman"/>
                <w:b/>
                <w:bCs/>
                <w:sz w:val="26"/>
                <w:szCs w:val="28"/>
              </w:rPr>
              <w:t>CỘNG HOÀ XÃ HỘI CHỦ NGHĨA VIỆT NAM</w:t>
            </w:r>
          </w:p>
          <w:p w:rsidR="00932CE8" w:rsidRPr="00932CE8" w:rsidRDefault="00932CE8" w:rsidP="00932CE8">
            <w:pPr>
              <w:spacing w:after="0" w:line="240" w:lineRule="auto"/>
              <w:jc w:val="center"/>
              <w:rPr>
                <w:rFonts w:eastAsia="Times New Roman" w:cs="Times New Roman"/>
                <w:sz w:val="28"/>
                <w:szCs w:val="28"/>
              </w:rPr>
            </w:pPr>
            <w:r w:rsidRPr="00932CE8">
              <w:rPr>
                <w:rFonts w:eastAsia="Times New Roman" w:cs="Times New Roman"/>
                <w:b/>
                <w:bCs/>
                <w:sz w:val="28"/>
                <w:szCs w:val="28"/>
              </w:rPr>
              <w:t>Độc lập - Tự do - Hạnh phúc</w:t>
            </w:r>
          </w:p>
          <w:p w:rsidR="00932CE8" w:rsidRPr="00932CE8" w:rsidRDefault="00932CE8" w:rsidP="00932CE8">
            <w:pPr>
              <w:spacing w:after="0" w:line="240" w:lineRule="auto"/>
              <w:jc w:val="center"/>
              <w:rPr>
                <w:rFonts w:eastAsia="Times New Roman" w:cs="Times New Roman"/>
                <w:sz w:val="28"/>
                <w:szCs w:val="28"/>
              </w:rPr>
            </w:pPr>
            <w:r w:rsidRPr="00932CE8">
              <w:rPr>
                <w:rFonts w:ascii="Arial" w:eastAsia="Times New Roman" w:hAnsi="Arial" w:cs="Times New Roman"/>
                <w:noProof/>
                <w:sz w:val="22"/>
              </w:rPr>
              <mc:AlternateContent>
                <mc:Choice Requires="wps">
                  <w:drawing>
                    <wp:anchor distT="0" distB="0" distL="114300" distR="114300" simplePos="0" relativeHeight="251659264" behindDoc="0" locked="0" layoutInCell="1" allowOverlap="1" wp14:anchorId="7786FC8B" wp14:editId="109358C2">
                      <wp:simplePos x="0" y="0"/>
                      <wp:positionH relativeFrom="column">
                        <wp:posOffset>829945</wp:posOffset>
                      </wp:positionH>
                      <wp:positionV relativeFrom="paragraph">
                        <wp:posOffset>46355</wp:posOffset>
                      </wp:positionV>
                      <wp:extent cx="1990725" cy="0"/>
                      <wp:effectExtent l="10160" t="10160" r="889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D7FA1" id="_x0000_t32" coordsize="21600,21600" o:spt="32" o:oned="t" path="m,l21600,21600e" filled="f">
                      <v:path arrowok="t" fillok="f" o:connecttype="none"/>
                      <o:lock v:ext="edit" shapetype="t"/>
                    </v:shapetype>
                    <v:shape id="Straight Arrow Connector 1" o:spid="_x0000_s1026" type="#_x0000_t32" style="position:absolute;margin-left:65.35pt;margin-top:3.65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PZJQIAAEo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"/>
                  </w:pict>
                </mc:Fallback>
              </mc:AlternateContent>
            </w:r>
            <w:r w:rsidRPr="00932CE8">
              <w:rPr>
                <w:rFonts w:eastAsia="Times New Roman" w:cs="Times New Roman"/>
                <w:b/>
                <w:bCs/>
                <w:sz w:val="28"/>
                <w:szCs w:val="28"/>
              </w:rPr>
              <w:t>                          </w:t>
            </w:r>
          </w:p>
          <w:p w:rsidR="00932CE8" w:rsidRPr="00932CE8" w:rsidRDefault="00932CE8" w:rsidP="00932CE8">
            <w:pPr>
              <w:spacing w:after="0" w:line="240" w:lineRule="auto"/>
              <w:jc w:val="center"/>
              <w:rPr>
                <w:rFonts w:eastAsia="Times New Roman" w:cs="Times New Roman"/>
                <w:sz w:val="28"/>
                <w:szCs w:val="28"/>
                <w:lang w:val="vi-VN"/>
              </w:rPr>
            </w:pPr>
            <w:r w:rsidRPr="00932CE8">
              <w:rPr>
                <w:rFonts w:eastAsia="Times New Roman" w:cs="Times New Roman"/>
                <w:i/>
                <w:iCs/>
                <w:sz w:val="28"/>
                <w:szCs w:val="28"/>
              </w:rPr>
              <w:t>      </w:t>
            </w:r>
            <w:r w:rsidRPr="00932CE8">
              <w:rPr>
                <w:rFonts w:eastAsia="Times New Roman" w:cs="Times New Roman"/>
                <w:i/>
                <w:iCs/>
                <w:sz w:val="26"/>
                <w:szCs w:val="28"/>
              </w:rPr>
              <w:t>Măng Đen, ngày  18  tháng  10 năm 2021</w:t>
            </w:r>
          </w:p>
        </w:tc>
      </w:tr>
    </w:tbl>
    <w:p w:rsidR="00932CE8" w:rsidRDefault="00932CE8" w:rsidP="00F37A97">
      <w:pPr>
        <w:pStyle w:val="NormalWeb"/>
        <w:spacing w:before="0" w:beforeAutospacing="0" w:after="0" w:afterAutospacing="0"/>
        <w:jc w:val="center"/>
        <w:rPr>
          <w:b/>
          <w:color w:val="000000"/>
          <w:sz w:val="28"/>
          <w:szCs w:val="28"/>
        </w:rPr>
      </w:pPr>
    </w:p>
    <w:p w:rsidR="00F37A97" w:rsidRPr="00351320" w:rsidRDefault="00F37A97" w:rsidP="00F37A97">
      <w:pPr>
        <w:pStyle w:val="NormalWeb"/>
        <w:spacing w:before="0" w:beforeAutospacing="0" w:after="0" w:afterAutospacing="0"/>
        <w:jc w:val="center"/>
        <w:rPr>
          <w:b/>
          <w:color w:val="000000"/>
          <w:sz w:val="28"/>
          <w:szCs w:val="28"/>
        </w:rPr>
      </w:pPr>
      <w:r w:rsidRPr="00351320">
        <w:rPr>
          <w:b/>
          <w:color w:val="000000"/>
          <w:sz w:val="28"/>
          <w:szCs w:val="28"/>
        </w:rPr>
        <w:t>KẾ HOẠCH</w:t>
      </w:r>
    </w:p>
    <w:p w:rsidR="00F37A97" w:rsidRPr="00351320" w:rsidRDefault="00F37A97" w:rsidP="00F37A97">
      <w:pPr>
        <w:pStyle w:val="NormalWeb"/>
        <w:spacing w:before="0" w:beforeAutospacing="0" w:after="0" w:afterAutospacing="0"/>
        <w:jc w:val="center"/>
        <w:rPr>
          <w:b/>
          <w:color w:val="000000"/>
          <w:sz w:val="28"/>
          <w:szCs w:val="28"/>
        </w:rPr>
      </w:pPr>
      <w:r w:rsidRPr="00351320">
        <w:rPr>
          <w:b/>
          <w:color w:val="000000"/>
          <w:sz w:val="28"/>
          <w:szCs w:val="28"/>
        </w:rPr>
        <w:t>Phát động phong trào thi đua năm học 2021 – 2022</w:t>
      </w:r>
    </w:p>
    <w:p w:rsidR="00F37A97" w:rsidRPr="00F37A97" w:rsidRDefault="00F37A97" w:rsidP="00F37A97">
      <w:pPr>
        <w:pStyle w:val="NormalWeb"/>
        <w:spacing w:before="0" w:beforeAutospacing="0" w:after="0" w:afterAutospacing="0"/>
        <w:jc w:val="center"/>
        <w:rPr>
          <w:color w:val="000000"/>
          <w:sz w:val="28"/>
          <w:szCs w:val="28"/>
        </w:rPr>
      </w:pPr>
    </w:p>
    <w:p w:rsidR="00F37A97" w:rsidRPr="00F37A97" w:rsidRDefault="00F37A97" w:rsidP="00467B64">
      <w:pPr>
        <w:spacing w:after="0" w:line="240" w:lineRule="auto"/>
        <w:ind w:firstLine="709"/>
        <w:jc w:val="both"/>
        <w:rPr>
          <w:rFonts w:cs="Times New Roman"/>
          <w:iCs/>
          <w:sz w:val="28"/>
          <w:szCs w:val="28"/>
        </w:rPr>
      </w:pPr>
      <w:r w:rsidRPr="00F37A97">
        <w:rPr>
          <w:rFonts w:cs="Times New Roman"/>
          <w:iCs/>
          <w:sz w:val="28"/>
          <w:szCs w:val="28"/>
        </w:rPr>
        <w:t xml:space="preserve">- </w:t>
      </w:r>
      <w:r w:rsidRPr="00F37A97">
        <w:rPr>
          <w:rFonts w:cs="Times New Roman"/>
          <w:sz w:val="28"/>
          <w:szCs w:val="28"/>
        </w:rPr>
        <w:t>Căn cứ</w:t>
      </w:r>
      <w:r w:rsidRPr="00F37A97">
        <w:rPr>
          <w:rFonts w:cs="Times New Roman"/>
          <w:iCs/>
          <w:sz w:val="28"/>
          <w:szCs w:val="28"/>
        </w:rPr>
        <w:t xml:space="preserve"> Công văn số 1533 /SGDĐT-CMTH ngày 7  tháng 9  năm 2021 của Sở Giáo dục và Đào tạo tỉnh Kon Tum hướng dẫn thực hiệ</w:t>
      </w:r>
      <w:bookmarkStart w:id="0" w:name="_GoBack"/>
      <w:bookmarkEnd w:id="0"/>
      <w:r w:rsidRPr="00F37A97">
        <w:rPr>
          <w:rFonts w:cs="Times New Roman"/>
          <w:iCs/>
          <w:sz w:val="28"/>
          <w:szCs w:val="28"/>
        </w:rPr>
        <w:t>n nhiệm vụ giáo dục tiểu học năm học 2021-2022,</w:t>
      </w:r>
    </w:p>
    <w:p w:rsidR="00F37A97" w:rsidRPr="00F37A97" w:rsidRDefault="00F37A97" w:rsidP="00467B64">
      <w:pPr>
        <w:pStyle w:val="NormalWeb"/>
        <w:spacing w:before="0" w:beforeAutospacing="0" w:after="0" w:afterAutospacing="0"/>
        <w:ind w:firstLine="709"/>
        <w:jc w:val="both"/>
        <w:rPr>
          <w:iCs/>
          <w:sz w:val="28"/>
          <w:szCs w:val="28"/>
        </w:rPr>
      </w:pPr>
      <w:r w:rsidRPr="00F37A97">
        <w:rPr>
          <w:iCs/>
          <w:sz w:val="28"/>
          <w:szCs w:val="28"/>
        </w:rPr>
        <w:t xml:space="preserve">- </w:t>
      </w:r>
      <w:r w:rsidRPr="00F37A97">
        <w:rPr>
          <w:sz w:val="28"/>
          <w:szCs w:val="28"/>
        </w:rPr>
        <w:t>Căn cứ</w:t>
      </w:r>
      <w:r w:rsidRPr="00F37A97">
        <w:rPr>
          <w:iCs/>
          <w:sz w:val="28"/>
          <w:szCs w:val="28"/>
        </w:rPr>
        <w:t xml:space="preserve"> Công văn số 313/PGDĐT-TH ngày 14 tháng  09  năm 2021 của Phòng ở Giáo dục và Đào tạo KonPLông hướng dẫn thực hiện nhiệm vụ giáo dục tiểu học năm học 2021 – 2022</w:t>
      </w:r>
    </w:p>
    <w:p w:rsidR="00F37A97" w:rsidRPr="00F37A97" w:rsidRDefault="00F37A97" w:rsidP="00467B64">
      <w:pPr>
        <w:spacing w:after="0" w:line="240" w:lineRule="auto"/>
        <w:ind w:firstLine="680"/>
        <w:jc w:val="both"/>
        <w:rPr>
          <w:rFonts w:eastAsia="Times New Roman" w:cs="Times New Roman"/>
          <w:sz w:val="28"/>
          <w:szCs w:val="28"/>
          <w:lang w:val="fr-FR"/>
        </w:rPr>
      </w:pPr>
      <w:r w:rsidRPr="00F37A97">
        <w:rPr>
          <w:rFonts w:cs="Times New Roman"/>
          <w:color w:val="000000"/>
          <w:sz w:val="28"/>
          <w:szCs w:val="28"/>
        </w:rPr>
        <w:t xml:space="preserve">Căn cứ </w:t>
      </w:r>
      <w:r w:rsidRPr="00F37A97">
        <w:rPr>
          <w:rFonts w:eastAsia="Times New Roman" w:cs="Times New Roman"/>
          <w:sz w:val="28"/>
          <w:szCs w:val="28"/>
          <w:lang w:val="nl-NL"/>
        </w:rPr>
        <w:t>Công văn số 382/</w:t>
      </w:r>
      <w:r w:rsidRPr="00F37A97">
        <w:rPr>
          <w:rFonts w:eastAsia="Times New Roman" w:cs="Times New Roman"/>
          <w:sz w:val="28"/>
          <w:szCs w:val="28"/>
          <w:lang w:val="fr-FR"/>
        </w:rPr>
        <w:t xml:space="preserve">PGDĐT-TTr, ngày 18 tháng 10 năm 2021 của Phòng GD&amp;ĐT huyện </w:t>
      </w:r>
      <w:r w:rsidRPr="00F37A97">
        <w:rPr>
          <w:rFonts w:eastAsia="Times New Roman" w:cs="Times New Roman"/>
          <w:sz w:val="28"/>
          <w:szCs w:val="28"/>
        </w:rPr>
        <w:t>KonPLông</w:t>
      </w:r>
      <w:r w:rsidRPr="00F37A97">
        <w:rPr>
          <w:rFonts w:eastAsia="Times New Roman" w:cs="Times New Roman"/>
          <w:sz w:val="28"/>
          <w:szCs w:val="28"/>
          <w:lang w:val="fr-FR"/>
        </w:rPr>
        <w:t xml:space="preserve"> về việc hướng dẫn công tác thi đua, khen thưởng năm học 2021-2022;</w:t>
      </w:r>
    </w:p>
    <w:p w:rsidR="00196B8B" w:rsidRDefault="00F37A97" w:rsidP="00196B8B">
      <w:pPr>
        <w:pStyle w:val="NormalWeb"/>
        <w:spacing w:before="0" w:beforeAutospacing="0" w:after="0" w:afterAutospacing="0"/>
        <w:ind w:firstLine="709"/>
        <w:jc w:val="both"/>
        <w:rPr>
          <w:color w:val="000000"/>
          <w:sz w:val="28"/>
          <w:szCs w:val="28"/>
        </w:rPr>
      </w:pPr>
      <w:r w:rsidRPr="00F37A97">
        <w:rPr>
          <w:color w:val="000000"/>
          <w:sz w:val="28"/>
          <w:szCs w:val="28"/>
        </w:rPr>
        <w:t xml:space="preserve">Căn cứ Kế hoạch số </w:t>
      </w:r>
      <w:r>
        <w:rPr>
          <w:color w:val="000000"/>
          <w:sz w:val="28"/>
          <w:szCs w:val="28"/>
        </w:rPr>
        <w:t>09A</w:t>
      </w:r>
      <w:r w:rsidRPr="00F37A97">
        <w:rPr>
          <w:color w:val="000000"/>
          <w:sz w:val="28"/>
          <w:szCs w:val="28"/>
        </w:rPr>
        <w:t>/KH-TH</w:t>
      </w:r>
      <w:r>
        <w:rPr>
          <w:color w:val="000000"/>
          <w:sz w:val="28"/>
          <w:szCs w:val="28"/>
        </w:rPr>
        <w:t>MĐ</w:t>
      </w:r>
      <w:r w:rsidRPr="00F37A97">
        <w:rPr>
          <w:color w:val="000000"/>
          <w:sz w:val="28"/>
          <w:szCs w:val="28"/>
        </w:rPr>
        <w:t xml:space="preserve"> ngày </w:t>
      </w:r>
      <w:r>
        <w:rPr>
          <w:color w:val="000000"/>
          <w:sz w:val="28"/>
          <w:szCs w:val="28"/>
        </w:rPr>
        <w:t>07</w:t>
      </w:r>
      <w:r w:rsidRPr="00F37A97">
        <w:rPr>
          <w:color w:val="000000"/>
          <w:sz w:val="28"/>
          <w:szCs w:val="28"/>
        </w:rPr>
        <w:t>/9/202</w:t>
      </w:r>
      <w:r>
        <w:rPr>
          <w:color w:val="000000"/>
          <w:sz w:val="28"/>
          <w:szCs w:val="28"/>
        </w:rPr>
        <w:t xml:space="preserve">1 </w:t>
      </w:r>
      <w:r w:rsidRPr="00F37A97">
        <w:rPr>
          <w:color w:val="000000"/>
          <w:sz w:val="28"/>
          <w:szCs w:val="28"/>
        </w:rPr>
        <w:t xml:space="preserve">của trường Tiểu học </w:t>
      </w:r>
      <w:r>
        <w:rPr>
          <w:color w:val="000000"/>
          <w:sz w:val="28"/>
          <w:szCs w:val="28"/>
        </w:rPr>
        <w:t xml:space="preserve">Măng Đen </w:t>
      </w:r>
      <w:r w:rsidRPr="00F37A97">
        <w:rPr>
          <w:color w:val="000000"/>
          <w:sz w:val="28"/>
          <w:szCs w:val="28"/>
        </w:rPr>
        <w:t>về Kế hoạch thực hiện nhiệm vụ năm học 202</w:t>
      </w:r>
      <w:r>
        <w:rPr>
          <w:color w:val="000000"/>
          <w:sz w:val="28"/>
          <w:szCs w:val="28"/>
        </w:rPr>
        <w:t>1</w:t>
      </w:r>
      <w:r w:rsidRPr="00F37A97">
        <w:rPr>
          <w:color w:val="000000"/>
          <w:sz w:val="28"/>
          <w:szCs w:val="28"/>
        </w:rPr>
        <w:t xml:space="preserve"> – 202</w:t>
      </w:r>
      <w:r>
        <w:rPr>
          <w:color w:val="000000"/>
          <w:sz w:val="28"/>
          <w:szCs w:val="28"/>
        </w:rPr>
        <w:t>2</w:t>
      </w:r>
      <w:r w:rsidRPr="00F37A97">
        <w:rPr>
          <w:color w:val="000000"/>
          <w:sz w:val="28"/>
          <w:szCs w:val="28"/>
        </w:rPr>
        <w:t xml:space="preserve">. </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t xml:space="preserve">Trường Tiểu học </w:t>
      </w:r>
      <w:r>
        <w:rPr>
          <w:color w:val="000000"/>
          <w:sz w:val="28"/>
          <w:szCs w:val="28"/>
        </w:rPr>
        <w:t>Măng Đen</w:t>
      </w:r>
      <w:r w:rsidRPr="00F37A97">
        <w:rPr>
          <w:color w:val="000000"/>
          <w:sz w:val="28"/>
          <w:szCs w:val="28"/>
        </w:rPr>
        <w:t xml:space="preserve"> xây dựng kế hoạch phát động phong trào thi đua năm học 202</w:t>
      </w:r>
      <w:r>
        <w:rPr>
          <w:color w:val="000000"/>
          <w:sz w:val="28"/>
          <w:szCs w:val="28"/>
        </w:rPr>
        <w:t>1</w:t>
      </w:r>
      <w:r w:rsidRPr="00F37A97">
        <w:rPr>
          <w:color w:val="000000"/>
          <w:sz w:val="28"/>
          <w:szCs w:val="28"/>
        </w:rPr>
        <w:t xml:space="preserve"> -202</w:t>
      </w:r>
      <w:r>
        <w:rPr>
          <w:color w:val="000000"/>
          <w:sz w:val="28"/>
          <w:szCs w:val="28"/>
        </w:rPr>
        <w:t>2</w:t>
      </w:r>
      <w:r w:rsidRPr="00F37A97">
        <w:rPr>
          <w:color w:val="000000"/>
          <w:sz w:val="28"/>
          <w:szCs w:val="28"/>
        </w:rPr>
        <w:t xml:space="preserve"> gồm những nội dung như sau:</w:t>
      </w:r>
    </w:p>
    <w:p w:rsidR="00F37A97" w:rsidRPr="00351320" w:rsidRDefault="00F37A97" w:rsidP="00467B64">
      <w:pPr>
        <w:pStyle w:val="NormalWeb"/>
        <w:spacing w:before="0" w:beforeAutospacing="0" w:after="0" w:afterAutospacing="0"/>
        <w:ind w:firstLine="709"/>
        <w:jc w:val="both"/>
        <w:rPr>
          <w:b/>
          <w:color w:val="000000"/>
          <w:sz w:val="28"/>
          <w:szCs w:val="28"/>
        </w:rPr>
      </w:pPr>
      <w:r w:rsidRPr="00351320">
        <w:rPr>
          <w:b/>
          <w:color w:val="000000"/>
          <w:sz w:val="28"/>
          <w:szCs w:val="28"/>
        </w:rPr>
        <w:t xml:space="preserve">I. </w:t>
      </w:r>
      <w:r w:rsidR="00351320" w:rsidRPr="00351320">
        <w:rPr>
          <w:b/>
          <w:color w:val="000000"/>
          <w:sz w:val="28"/>
          <w:szCs w:val="28"/>
        </w:rPr>
        <w:t>MỤC ĐÍCH YÊU CÂU</w:t>
      </w:r>
    </w:p>
    <w:p w:rsidR="00F37A97" w:rsidRPr="00351320" w:rsidRDefault="00F37A97" w:rsidP="00467B64">
      <w:pPr>
        <w:pStyle w:val="NormalWeb"/>
        <w:spacing w:before="0" w:beforeAutospacing="0" w:after="0" w:afterAutospacing="0"/>
        <w:ind w:firstLine="709"/>
        <w:jc w:val="both"/>
        <w:rPr>
          <w:b/>
          <w:color w:val="000000"/>
          <w:sz w:val="28"/>
          <w:szCs w:val="28"/>
        </w:rPr>
      </w:pPr>
      <w:r w:rsidRPr="00351320">
        <w:rPr>
          <w:b/>
          <w:color w:val="000000"/>
          <w:sz w:val="28"/>
          <w:szCs w:val="28"/>
        </w:rPr>
        <w:t>1.Mục đích</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t>Phát huy những kết quả, thành tích đã đạt được trong năm học 20</w:t>
      </w:r>
      <w:r w:rsidR="00351320">
        <w:rPr>
          <w:color w:val="000000"/>
          <w:sz w:val="28"/>
          <w:szCs w:val="28"/>
        </w:rPr>
        <w:t>21</w:t>
      </w:r>
      <w:r w:rsidRPr="00F37A97">
        <w:rPr>
          <w:color w:val="000000"/>
          <w:sz w:val="28"/>
          <w:szCs w:val="28"/>
        </w:rPr>
        <w:t xml:space="preserve"> -202</w:t>
      </w:r>
      <w:r w:rsidR="00351320">
        <w:rPr>
          <w:color w:val="000000"/>
          <w:sz w:val="28"/>
          <w:szCs w:val="28"/>
        </w:rPr>
        <w:t>2</w:t>
      </w:r>
      <w:r w:rsidRPr="00F37A97">
        <w:rPr>
          <w:color w:val="000000"/>
          <w:sz w:val="28"/>
          <w:szCs w:val="28"/>
        </w:rPr>
        <w:t xml:space="preserve"> và tinh thần đoàn kết, chủ động, sáng tạo của tập thể và mỗi cá nhân tạo khí thế trong nhà trường, phấn đấu hoàn thành tốt nhiệm vụ được giao.</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t>Từ kết quả phong trào thi đua, phát hiện, bồi dưỡng, nhân rộng các mô hình mới có hiệu quả, các điển hình tiên tiến, gương người tốt, việc tốt lan tỏa trong nhà trường.</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t>Thông qua phong trào thi đua tiếp tục đổi mới và nâng cao chất lượng công tác khen thưởng, qua đó kịp thời biểu dương cá nhân hoàn thành xuất sắc nhiệm vụ.</w:t>
      </w:r>
    </w:p>
    <w:p w:rsidR="00F37A97" w:rsidRPr="00351320" w:rsidRDefault="00F37A97" w:rsidP="00467B64">
      <w:pPr>
        <w:pStyle w:val="NormalWeb"/>
        <w:spacing w:before="0" w:beforeAutospacing="0" w:after="0" w:afterAutospacing="0"/>
        <w:ind w:firstLine="709"/>
        <w:jc w:val="both"/>
        <w:rPr>
          <w:b/>
          <w:color w:val="000000"/>
          <w:sz w:val="28"/>
          <w:szCs w:val="28"/>
        </w:rPr>
      </w:pPr>
      <w:r w:rsidRPr="00351320">
        <w:rPr>
          <w:b/>
          <w:color w:val="000000"/>
          <w:sz w:val="28"/>
          <w:szCs w:val="28"/>
        </w:rPr>
        <w:t>2. Yêu cầu</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t>Phong trào thi đua phải được phát động liên tục, sâu rộng, thu hút cán bộ, công chức, viên chức trong nhà trường tham gia, tạo ra động lực mới vượt qua</w:t>
      </w:r>
      <w:r w:rsidR="00351320">
        <w:rPr>
          <w:color w:val="000000"/>
          <w:sz w:val="28"/>
          <w:szCs w:val="28"/>
        </w:rPr>
        <w:t xml:space="preserve"> </w:t>
      </w:r>
      <w:r w:rsidRPr="00F37A97">
        <w:rPr>
          <w:color w:val="000000"/>
          <w:sz w:val="28"/>
          <w:szCs w:val="28"/>
        </w:rPr>
        <w:t>khó khăn, thách thức phấn đấu hoàn thành toàn diện, vượt mức các chỉ tiêu, nhiệm vụ được giao.</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t>Kết hợp chặt chẽ giữa thực hiện phong trào thi đua thường xuyên và phong trào thi đua theo chuyên đề, theo đợt gắn với việc tiếp tục đẩy mạnh cuộc vận động học tập và làm theo tư tưởng, đạo đức, phong cách Hồ Chí Minh.</w:t>
      </w:r>
    </w:p>
    <w:p w:rsidR="00F37A97" w:rsidRPr="00196B8B" w:rsidRDefault="00F37A97" w:rsidP="00467B64">
      <w:pPr>
        <w:pStyle w:val="NormalWeb"/>
        <w:spacing w:before="0" w:beforeAutospacing="0" w:after="0" w:afterAutospacing="0"/>
        <w:ind w:firstLine="709"/>
        <w:jc w:val="both"/>
        <w:rPr>
          <w:b/>
          <w:color w:val="000000"/>
          <w:sz w:val="28"/>
          <w:szCs w:val="28"/>
        </w:rPr>
      </w:pPr>
      <w:r w:rsidRPr="00196B8B">
        <w:rPr>
          <w:b/>
          <w:color w:val="000000"/>
          <w:sz w:val="28"/>
          <w:szCs w:val="28"/>
        </w:rPr>
        <w:t xml:space="preserve">II. </w:t>
      </w:r>
      <w:r w:rsidR="00351320" w:rsidRPr="00196B8B">
        <w:rPr>
          <w:b/>
          <w:color w:val="000000"/>
          <w:sz w:val="28"/>
          <w:szCs w:val="28"/>
        </w:rPr>
        <w:t>NỘI DUNG THI ĐUA</w:t>
      </w:r>
    </w:p>
    <w:p w:rsidR="00F37A97" w:rsidRPr="00F37A97" w:rsidRDefault="00F37A97" w:rsidP="00467B64">
      <w:pPr>
        <w:pStyle w:val="NormalWeb"/>
        <w:spacing w:before="0" w:beforeAutospacing="0" w:after="0" w:afterAutospacing="0"/>
        <w:ind w:firstLine="709"/>
        <w:jc w:val="both"/>
        <w:rPr>
          <w:color w:val="000000"/>
          <w:sz w:val="28"/>
          <w:szCs w:val="28"/>
        </w:rPr>
      </w:pPr>
      <w:r w:rsidRPr="00351320">
        <w:rPr>
          <w:b/>
          <w:color w:val="000000"/>
          <w:sz w:val="28"/>
          <w:szCs w:val="28"/>
        </w:rPr>
        <w:t>1</w:t>
      </w:r>
      <w:r w:rsidR="00351320" w:rsidRPr="00351320">
        <w:rPr>
          <w:b/>
          <w:color w:val="000000"/>
          <w:sz w:val="28"/>
          <w:szCs w:val="28"/>
        </w:rPr>
        <w:t>.</w:t>
      </w:r>
      <w:r w:rsidRPr="00351320">
        <w:rPr>
          <w:b/>
          <w:color w:val="000000"/>
          <w:sz w:val="28"/>
          <w:szCs w:val="28"/>
        </w:rPr>
        <w:t xml:space="preserve"> Đối tượng thi đua</w:t>
      </w:r>
      <w:r w:rsidRPr="00F37A97">
        <w:rPr>
          <w:color w:val="000000"/>
          <w:sz w:val="28"/>
          <w:szCs w:val="28"/>
        </w:rPr>
        <w:t>:</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t>a</w:t>
      </w:r>
      <w:r w:rsidR="00351320">
        <w:rPr>
          <w:color w:val="000000"/>
          <w:sz w:val="28"/>
          <w:szCs w:val="28"/>
        </w:rPr>
        <w:t>.</w:t>
      </w:r>
      <w:r w:rsidRPr="00F37A97">
        <w:rPr>
          <w:color w:val="000000"/>
          <w:sz w:val="28"/>
          <w:szCs w:val="28"/>
        </w:rPr>
        <w:t xml:space="preserve">Tập thể: Trường Tiểu học </w:t>
      </w:r>
      <w:r w:rsidR="00351320">
        <w:rPr>
          <w:color w:val="000000"/>
          <w:sz w:val="28"/>
          <w:szCs w:val="28"/>
        </w:rPr>
        <w:t>Măng Đen</w:t>
      </w:r>
      <w:r w:rsidRPr="00F37A97">
        <w:rPr>
          <w:color w:val="000000"/>
          <w:sz w:val="28"/>
          <w:szCs w:val="28"/>
        </w:rPr>
        <w:t>.</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t>b</w:t>
      </w:r>
      <w:r w:rsidR="00351320">
        <w:rPr>
          <w:color w:val="000000"/>
          <w:sz w:val="28"/>
          <w:szCs w:val="28"/>
        </w:rPr>
        <w:t>.</w:t>
      </w:r>
      <w:r w:rsidRPr="00F37A97">
        <w:rPr>
          <w:color w:val="000000"/>
          <w:sz w:val="28"/>
          <w:szCs w:val="28"/>
        </w:rPr>
        <w:t xml:space="preserve"> Cá nhân: </w:t>
      </w:r>
      <w:r w:rsidR="00351320">
        <w:rPr>
          <w:color w:val="000000"/>
          <w:sz w:val="28"/>
          <w:szCs w:val="28"/>
        </w:rPr>
        <w:t xml:space="preserve">Cán bộ </w:t>
      </w:r>
      <w:r w:rsidR="00467B64">
        <w:rPr>
          <w:color w:val="000000"/>
          <w:sz w:val="28"/>
          <w:szCs w:val="28"/>
        </w:rPr>
        <w:t xml:space="preserve">giáo viên, nhân viên </w:t>
      </w:r>
      <w:r w:rsidRPr="00F37A97">
        <w:rPr>
          <w:color w:val="000000"/>
          <w:sz w:val="28"/>
          <w:szCs w:val="28"/>
        </w:rPr>
        <w:t xml:space="preserve">Trường Tiểu học </w:t>
      </w:r>
      <w:r w:rsidR="00351320">
        <w:rPr>
          <w:color w:val="000000"/>
          <w:sz w:val="28"/>
          <w:szCs w:val="28"/>
        </w:rPr>
        <w:t>Măng Đen</w:t>
      </w:r>
      <w:r w:rsidRPr="00F37A97">
        <w:rPr>
          <w:color w:val="000000"/>
          <w:sz w:val="28"/>
          <w:szCs w:val="28"/>
        </w:rPr>
        <w:t>.</w:t>
      </w:r>
    </w:p>
    <w:p w:rsidR="00F37A97" w:rsidRPr="00F37A97" w:rsidRDefault="00F37A97" w:rsidP="00467B64">
      <w:pPr>
        <w:pStyle w:val="NormalWeb"/>
        <w:spacing w:before="0" w:beforeAutospacing="0" w:after="0" w:afterAutospacing="0"/>
        <w:ind w:firstLine="709"/>
        <w:jc w:val="both"/>
        <w:rPr>
          <w:color w:val="000000"/>
          <w:sz w:val="28"/>
          <w:szCs w:val="28"/>
        </w:rPr>
      </w:pPr>
      <w:r w:rsidRPr="00351320">
        <w:rPr>
          <w:b/>
          <w:color w:val="000000"/>
          <w:sz w:val="28"/>
          <w:szCs w:val="28"/>
        </w:rPr>
        <w:t>2. Nội dung thi đua</w:t>
      </w:r>
      <w:r w:rsidRPr="00F37A97">
        <w:rPr>
          <w:color w:val="000000"/>
          <w:sz w:val="28"/>
          <w:szCs w:val="28"/>
        </w:rPr>
        <w:t>:</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lastRenderedPageBreak/>
        <w:t xml:space="preserve">Thi đua thực hiện hoàn thành nhiệm vụ năm học của ngành và thực hiện </w:t>
      </w:r>
      <w:r w:rsidR="00351320">
        <w:rPr>
          <w:color w:val="000000"/>
          <w:sz w:val="28"/>
          <w:szCs w:val="28"/>
        </w:rPr>
        <w:t>thắng lợi chỉ tiêu, n</w:t>
      </w:r>
      <w:r w:rsidRPr="00F37A97">
        <w:rPr>
          <w:color w:val="000000"/>
          <w:sz w:val="28"/>
          <w:szCs w:val="28"/>
        </w:rPr>
        <w:t xml:space="preserve">hiệm vụ </w:t>
      </w:r>
      <w:r w:rsidR="00351320">
        <w:rPr>
          <w:color w:val="000000"/>
          <w:sz w:val="28"/>
          <w:szCs w:val="28"/>
        </w:rPr>
        <w:t>năm học 2021-2022,</w:t>
      </w:r>
      <w:r w:rsidRPr="00F37A97">
        <w:rPr>
          <w:color w:val="000000"/>
          <w:sz w:val="28"/>
          <w:szCs w:val="28"/>
        </w:rPr>
        <w:t xml:space="preserve"> Nghị quyết </w:t>
      </w:r>
      <w:r w:rsidR="00351320">
        <w:rPr>
          <w:color w:val="000000"/>
          <w:sz w:val="28"/>
          <w:szCs w:val="28"/>
        </w:rPr>
        <w:t xml:space="preserve">Hội nghị CBVC- Người lao động năm học 2021-2022. Nghị quyết </w:t>
      </w:r>
      <w:r w:rsidRPr="00F37A97">
        <w:rPr>
          <w:color w:val="000000"/>
          <w:sz w:val="28"/>
          <w:szCs w:val="28"/>
        </w:rPr>
        <w:t>Đại hội đảng các cấp nhất là Nghị quyết của Đại hội chi bộ đã đề ra.</w:t>
      </w:r>
    </w:p>
    <w:p w:rsidR="00886D5B" w:rsidRPr="00886D5B" w:rsidRDefault="00351320" w:rsidP="00886D5B">
      <w:pPr>
        <w:spacing w:line="312" w:lineRule="auto"/>
        <w:ind w:firstLine="567"/>
        <w:jc w:val="both"/>
        <w:rPr>
          <w:rFonts w:eastAsia="Times New Roman" w:cs="Times New Roman"/>
          <w:spacing w:val="-2"/>
          <w:sz w:val="28"/>
          <w:szCs w:val="28"/>
          <w:lang w:val="vi-VN" w:eastAsia="vi-VN"/>
        </w:rPr>
      </w:pPr>
      <w:r w:rsidRPr="00886D5B">
        <w:rPr>
          <w:color w:val="000000"/>
          <w:sz w:val="28"/>
          <w:szCs w:val="28"/>
        </w:rPr>
        <w:t xml:space="preserve">2.1 </w:t>
      </w:r>
      <w:r w:rsidR="00886D5B" w:rsidRPr="00886D5B">
        <w:rPr>
          <w:rFonts w:eastAsia="Times New Roman" w:cs="Times New Roman"/>
          <w:spacing w:val="-2"/>
          <w:sz w:val="28"/>
          <w:szCs w:val="28"/>
          <w:lang w:val="vi-VN" w:eastAsia="vi-VN"/>
        </w:rPr>
        <w:t>Chủ động thực hiện các giải pháp khắc phục tác động của dịch C</w:t>
      </w:r>
      <w:r w:rsidR="00886D5B" w:rsidRPr="00886D5B">
        <w:rPr>
          <w:rFonts w:eastAsia="Times New Roman" w:cs="Times New Roman"/>
          <w:spacing w:val="-2"/>
          <w:sz w:val="28"/>
          <w:szCs w:val="28"/>
          <w:lang w:eastAsia="vi-VN"/>
        </w:rPr>
        <w:t>OVID</w:t>
      </w:r>
      <w:r w:rsidR="00886D5B" w:rsidRPr="00886D5B">
        <w:rPr>
          <w:rFonts w:eastAsia="Times New Roman" w:cs="Times New Roman"/>
          <w:spacing w:val="-2"/>
          <w:sz w:val="28"/>
          <w:szCs w:val="28"/>
          <w:lang w:val="vi-VN" w:eastAsia="vi-VN"/>
        </w:rPr>
        <w:t xml:space="preserve">-19 </w:t>
      </w:r>
    </w:p>
    <w:p w:rsidR="00351320" w:rsidRDefault="00886D5B" w:rsidP="00467B64">
      <w:pPr>
        <w:spacing w:after="0" w:line="240" w:lineRule="auto"/>
        <w:ind w:firstLine="720"/>
        <w:jc w:val="both"/>
        <w:rPr>
          <w:color w:val="000000"/>
          <w:sz w:val="28"/>
          <w:szCs w:val="28"/>
        </w:rPr>
      </w:pPr>
      <w:r w:rsidRPr="00886D5B">
        <w:rPr>
          <w:rFonts w:eastAsia="Times New Roman" w:cs="Times New Roman"/>
          <w:b/>
          <w:spacing w:val="-2"/>
          <w:sz w:val="28"/>
          <w:szCs w:val="28"/>
          <w:lang w:val="vi-VN" w:eastAsia="vi-VN"/>
        </w:rPr>
        <w:t>2.</w:t>
      </w:r>
      <w:r>
        <w:rPr>
          <w:rFonts w:eastAsia="Times New Roman" w:cs="Times New Roman"/>
          <w:b/>
          <w:spacing w:val="-2"/>
          <w:sz w:val="28"/>
          <w:szCs w:val="28"/>
          <w:lang w:eastAsia="vi-VN"/>
        </w:rPr>
        <w:t>2</w:t>
      </w:r>
      <w:r w:rsidRPr="00886D5B">
        <w:rPr>
          <w:rFonts w:eastAsia="Times New Roman" w:cs="Times New Roman"/>
          <w:b/>
          <w:spacing w:val="-2"/>
          <w:sz w:val="28"/>
          <w:szCs w:val="28"/>
          <w:lang w:val="vi-VN" w:eastAsia="vi-VN"/>
        </w:rPr>
        <w:t xml:space="preserve">. </w:t>
      </w:r>
      <w:r w:rsidR="00351320" w:rsidRPr="00AC2255">
        <w:rPr>
          <w:color w:val="000000"/>
          <w:sz w:val="28"/>
          <w:szCs w:val="28"/>
        </w:rPr>
        <w:t xml:space="preserve">Tích cực  triển  khai chương trình hành động thực hiện nghị quyết số 29/NQ/TW ngày 04/11/2013. Hội nghị  lần thứ </w:t>
      </w:r>
      <w:r w:rsidR="00351320">
        <w:rPr>
          <w:color w:val="000000"/>
          <w:sz w:val="28"/>
          <w:szCs w:val="28"/>
        </w:rPr>
        <w:t>VIII</w:t>
      </w:r>
      <w:r w:rsidR="00351320" w:rsidRPr="00AC2255">
        <w:rPr>
          <w:color w:val="000000"/>
          <w:sz w:val="28"/>
          <w:szCs w:val="28"/>
        </w:rPr>
        <w:t xml:space="preserve"> Ban Chấp hành Trung ương khoá XI về đổi mới căn bản, toàn diện giáo dục và đào tạo. Tiếp tục thực hiện có hiện quả nội dung các cuộc vậ</w:t>
      </w:r>
      <w:r w:rsidR="00351320">
        <w:rPr>
          <w:color w:val="000000"/>
          <w:sz w:val="28"/>
          <w:szCs w:val="28"/>
        </w:rPr>
        <w:t>n động và phong trào thi đua của</w:t>
      </w:r>
      <w:r w:rsidR="00351320" w:rsidRPr="00AC2255">
        <w:rPr>
          <w:color w:val="000000"/>
          <w:sz w:val="28"/>
          <w:szCs w:val="28"/>
        </w:rPr>
        <w:t xml:space="preserve"> ngành bằng việc làm thiết thực, hiệu quả phù hợp, gắn với việc đổi mới hoạt động giáo dục của nhà trường,</w:t>
      </w:r>
      <w:r w:rsidR="00351320">
        <w:rPr>
          <w:color w:val="000000"/>
          <w:sz w:val="28"/>
          <w:szCs w:val="28"/>
        </w:rPr>
        <w:t xml:space="preserve"> </w:t>
      </w:r>
      <w:r w:rsidR="00351320" w:rsidRPr="00AC2255">
        <w:rPr>
          <w:color w:val="000000"/>
          <w:sz w:val="28"/>
          <w:szCs w:val="28"/>
        </w:rPr>
        <w:t>rèn luyện phẩm chất chính trị đạo đức lối sống của CBQL,GV,NV và học sinh.</w:t>
      </w:r>
    </w:p>
    <w:p w:rsidR="00351320" w:rsidRDefault="00351320" w:rsidP="00467B64">
      <w:pPr>
        <w:spacing w:after="0" w:line="240" w:lineRule="auto"/>
        <w:ind w:firstLine="720"/>
        <w:jc w:val="both"/>
        <w:rPr>
          <w:color w:val="000000"/>
          <w:sz w:val="28"/>
          <w:szCs w:val="28"/>
        </w:rPr>
      </w:pPr>
      <w:r w:rsidRPr="00AC2255">
        <w:rPr>
          <w:color w:val="000000"/>
          <w:sz w:val="28"/>
          <w:szCs w:val="28"/>
        </w:rPr>
        <w:t>Tiếp tục đẩy mạnh phong trào thi đua” Xây dựng trường học thân thiện, học sinh tích cực”</w:t>
      </w:r>
      <w:r>
        <w:rPr>
          <w:color w:val="000000"/>
          <w:sz w:val="28"/>
          <w:szCs w:val="28"/>
        </w:rPr>
        <w:t xml:space="preserve"> </w:t>
      </w:r>
      <w:r w:rsidRPr="00AC2255">
        <w:rPr>
          <w:color w:val="000000"/>
          <w:sz w:val="28"/>
          <w:szCs w:val="28"/>
        </w:rPr>
        <w:t>gắn với phong trào” Học tập và làm theo tấm gương đạo đức Hồ Chí Minh”, đặc biệt là giáo dục đạo đức, nhân cách và kỹ năng sống cho học sinh,</w:t>
      </w:r>
      <w:r>
        <w:rPr>
          <w:color w:val="000000"/>
          <w:sz w:val="28"/>
          <w:szCs w:val="28"/>
        </w:rPr>
        <w:t xml:space="preserve"> </w:t>
      </w:r>
      <w:r w:rsidRPr="00AC2255">
        <w:rPr>
          <w:color w:val="000000"/>
          <w:sz w:val="28"/>
          <w:szCs w:val="28"/>
        </w:rPr>
        <w:t>cũng cố và tăng cường niềm tin của đội ngũ giáo viên, học</w:t>
      </w:r>
      <w:r>
        <w:rPr>
          <w:color w:val="000000"/>
          <w:sz w:val="28"/>
          <w:szCs w:val="28"/>
        </w:rPr>
        <w:t xml:space="preserve"> sinh vào sự lãnh đạo của Đảng.</w:t>
      </w:r>
    </w:p>
    <w:p w:rsidR="00351320" w:rsidRDefault="00351320" w:rsidP="00467B64">
      <w:pPr>
        <w:spacing w:after="0" w:line="240" w:lineRule="auto"/>
        <w:ind w:firstLine="720"/>
        <w:jc w:val="both"/>
        <w:rPr>
          <w:color w:val="000000"/>
          <w:sz w:val="28"/>
          <w:szCs w:val="28"/>
        </w:rPr>
      </w:pPr>
      <w:r w:rsidRPr="00AC2255">
        <w:rPr>
          <w:color w:val="000000"/>
          <w:sz w:val="28"/>
          <w:szCs w:val="28"/>
        </w:rPr>
        <w:t>Tiếp tục đẩy mạnh và nâng cao hiệu quả cuộc vân động” Mỗi thầy cô giá</w:t>
      </w:r>
      <w:r>
        <w:rPr>
          <w:color w:val="000000"/>
          <w:sz w:val="28"/>
          <w:szCs w:val="28"/>
        </w:rPr>
        <w:t>o là một tấm gương sáng đạo đức</w:t>
      </w:r>
      <w:r w:rsidRPr="00AC2255">
        <w:rPr>
          <w:color w:val="000000"/>
          <w:sz w:val="28"/>
          <w:szCs w:val="28"/>
        </w:rPr>
        <w:t>,</w:t>
      </w:r>
      <w:r>
        <w:rPr>
          <w:color w:val="000000"/>
          <w:sz w:val="28"/>
          <w:szCs w:val="28"/>
        </w:rPr>
        <w:t xml:space="preserve"> </w:t>
      </w:r>
      <w:r w:rsidRPr="00AC2255">
        <w:rPr>
          <w:color w:val="000000"/>
          <w:sz w:val="28"/>
          <w:szCs w:val="28"/>
        </w:rPr>
        <w:t>tự học tự sáng tạo” làm tốt công tác tuyên truyền,</w:t>
      </w:r>
      <w:r>
        <w:rPr>
          <w:color w:val="000000"/>
          <w:sz w:val="28"/>
          <w:szCs w:val="28"/>
        </w:rPr>
        <w:t xml:space="preserve"> </w:t>
      </w:r>
      <w:r w:rsidRPr="00AC2255">
        <w:rPr>
          <w:color w:val="000000"/>
          <w:sz w:val="28"/>
          <w:szCs w:val="28"/>
        </w:rPr>
        <w:t>giáo dục chính trị tư tưởng, thực hiện tốt quy c</w:t>
      </w:r>
      <w:r>
        <w:rPr>
          <w:color w:val="000000"/>
          <w:sz w:val="28"/>
          <w:szCs w:val="28"/>
        </w:rPr>
        <w:t>hế về đạo đức nhà giáo, tự học </w:t>
      </w:r>
      <w:r w:rsidRPr="00AC2255">
        <w:rPr>
          <w:color w:val="000000"/>
          <w:sz w:val="28"/>
          <w:szCs w:val="28"/>
        </w:rPr>
        <w:t>về công nghệ thông tin, ngoại ngữ và có giải pháp đổi mới trong dạy học và công tác</w:t>
      </w:r>
    </w:p>
    <w:p w:rsidR="00351320" w:rsidRPr="009A73A9" w:rsidRDefault="00351320" w:rsidP="00467B64">
      <w:pPr>
        <w:spacing w:after="0" w:line="240" w:lineRule="auto"/>
        <w:ind w:firstLine="720"/>
        <w:jc w:val="both"/>
        <w:rPr>
          <w:color w:val="000000"/>
          <w:sz w:val="28"/>
          <w:szCs w:val="28"/>
        </w:rPr>
      </w:pPr>
      <w:r w:rsidRPr="00AC2255">
        <w:rPr>
          <w:color w:val="000000"/>
          <w:sz w:val="28"/>
          <w:szCs w:val="28"/>
        </w:rPr>
        <w:t>Đẩy mạnh phong trào “thi đua hai tốt”, phong trào lao động sáng tạo, ứng dụng công nghệ thông tin và đổi mới phương pháp dạy học, góp phần nâng cao công tác giáo dục toàn diện .</w:t>
      </w:r>
    </w:p>
    <w:p w:rsidR="00351320" w:rsidRPr="00AC2255" w:rsidRDefault="00351320" w:rsidP="00467B64">
      <w:pPr>
        <w:spacing w:after="0" w:line="240" w:lineRule="auto"/>
        <w:ind w:firstLine="720"/>
        <w:jc w:val="both"/>
        <w:rPr>
          <w:color w:val="000000"/>
          <w:sz w:val="28"/>
          <w:szCs w:val="28"/>
        </w:rPr>
      </w:pPr>
      <w:r w:rsidRPr="00AC2255">
        <w:rPr>
          <w:color w:val="000000"/>
          <w:sz w:val="28"/>
          <w:szCs w:val="28"/>
        </w:rPr>
        <w:t>2.</w:t>
      </w:r>
      <w:r w:rsidR="00886D5B">
        <w:rPr>
          <w:color w:val="000000"/>
          <w:sz w:val="28"/>
          <w:szCs w:val="28"/>
        </w:rPr>
        <w:t>3</w:t>
      </w:r>
      <w:r w:rsidRPr="00AC2255">
        <w:rPr>
          <w:color w:val="000000"/>
          <w:sz w:val="28"/>
          <w:szCs w:val="28"/>
        </w:rPr>
        <w:t>  Nâng cao ý thức trách nhiệm của cán bộ giáo viên nhân viên và học sinh trong việc học tập và thực hiện nghiêm túc các chỉ thị, Nghị quyết của Đảng, chính sách pháp luật của nhà nước nhằm nâng cao ý thức trong việc thực hiện nhiệm vụ chính trị của ngành, của địa phương trong giai đoạn mới, góp phần ngăn chặn tình trạng vi phạm đạo đức đối với nhà giáo và bạo lực học đường trong học sinh,</w:t>
      </w:r>
      <w:r>
        <w:rPr>
          <w:color w:val="000000"/>
          <w:sz w:val="28"/>
          <w:szCs w:val="28"/>
        </w:rPr>
        <w:t xml:space="preserve"> </w:t>
      </w:r>
      <w:r w:rsidRPr="00AC2255">
        <w:rPr>
          <w:color w:val="000000"/>
          <w:sz w:val="28"/>
          <w:szCs w:val="28"/>
        </w:rPr>
        <w:t>tình trạng dạy thêm học thêm sai quy định, tình trạng lạm thu</w:t>
      </w:r>
      <w:r>
        <w:rPr>
          <w:color w:val="000000"/>
          <w:sz w:val="28"/>
          <w:szCs w:val="28"/>
        </w:rPr>
        <w:t>... v</w:t>
      </w:r>
      <w:r w:rsidRPr="00AC2255">
        <w:rPr>
          <w:color w:val="000000"/>
          <w:sz w:val="28"/>
          <w:szCs w:val="28"/>
        </w:rPr>
        <w:t>à hạn chế tối đa vi phạm chính sách DS-KHHGĐ.</w:t>
      </w:r>
    </w:p>
    <w:p w:rsidR="00351320" w:rsidRDefault="00351320" w:rsidP="00467B64">
      <w:pPr>
        <w:spacing w:after="0" w:line="240" w:lineRule="auto"/>
        <w:ind w:firstLine="720"/>
        <w:jc w:val="both"/>
        <w:rPr>
          <w:color w:val="000000"/>
          <w:sz w:val="28"/>
          <w:szCs w:val="28"/>
        </w:rPr>
      </w:pPr>
      <w:r w:rsidRPr="00AC2255">
        <w:rPr>
          <w:color w:val="000000"/>
          <w:sz w:val="28"/>
          <w:szCs w:val="28"/>
        </w:rPr>
        <w:t>2.</w:t>
      </w:r>
      <w:r w:rsidR="00886D5B">
        <w:rPr>
          <w:color w:val="000000"/>
          <w:sz w:val="28"/>
          <w:szCs w:val="28"/>
        </w:rPr>
        <w:t>4</w:t>
      </w:r>
      <w:r w:rsidRPr="00AC2255">
        <w:rPr>
          <w:color w:val="000000"/>
          <w:sz w:val="28"/>
          <w:szCs w:val="28"/>
        </w:rPr>
        <w:t xml:space="preserve"> Quán triệt thực hiện nghiêm  túc bộ luật lao động  năm 2012, Luật Công đoàn nă</w:t>
      </w:r>
      <w:r>
        <w:rPr>
          <w:color w:val="000000"/>
          <w:sz w:val="28"/>
          <w:szCs w:val="28"/>
        </w:rPr>
        <w:t>m 2012. Đồng thời đẩy mạnh truyê</w:t>
      </w:r>
      <w:r w:rsidRPr="00AC2255">
        <w:rPr>
          <w:color w:val="000000"/>
          <w:sz w:val="28"/>
          <w:szCs w:val="28"/>
        </w:rPr>
        <w:t>n truyền về công tác an toàn giao thông, xây dựng nếp sống văn hoá công sở, trường học, chăm lo công tác  bảo h</w:t>
      </w:r>
      <w:r>
        <w:rPr>
          <w:color w:val="000000"/>
          <w:sz w:val="28"/>
          <w:szCs w:val="28"/>
        </w:rPr>
        <w:t>ộ lao động  tại cơ quan đơn vị.</w:t>
      </w:r>
    </w:p>
    <w:p w:rsidR="00351320" w:rsidRPr="00AC2255" w:rsidRDefault="00351320" w:rsidP="00467B64">
      <w:pPr>
        <w:spacing w:after="0" w:line="240" w:lineRule="auto"/>
        <w:ind w:firstLine="720"/>
        <w:jc w:val="both"/>
        <w:rPr>
          <w:color w:val="000000"/>
          <w:sz w:val="28"/>
          <w:szCs w:val="28"/>
        </w:rPr>
      </w:pPr>
      <w:r w:rsidRPr="00AC2255">
        <w:rPr>
          <w:color w:val="000000"/>
          <w:sz w:val="28"/>
          <w:szCs w:val="28"/>
        </w:rPr>
        <w:t>2.</w:t>
      </w:r>
      <w:r w:rsidR="00886D5B">
        <w:rPr>
          <w:color w:val="000000"/>
          <w:sz w:val="28"/>
          <w:szCs w:val="28"/>
        </w:rPr>
        <w:t>5</w:t>
      </w:r>
      <w:r w:rsidRPr="00AC2255">
        <w:rPr>
          <w:color w:val="000000"/>
          <w:sz w:val="28"/>
          <w:szCs w:val="28"/>
        </w:rPr>
        <w:t>Tiếp tục phát động và đẩy mạnh phong trào thi đua, đặc biệt là các phong trào thi đua có chủ đề nhân các ngày lễ lớn như 20/10,20/11, 8/3…. Trong đó trọng tâm là phong trào t</w:t>
      </w:r>
      <w:r>
        <w:rPr>
          <w:color w:val="000000"/>
          <w:sz w:val="28"/>
          <w:szCs w:val="28"/>
        </w:rPr>
        <w:t>hi đua thao giảng</w:t>
      </w:r>
      <w:r w:rsidRPr="00AC2255">
        <w:rPr>
          <w:color w:val="000000"/>
          <w:sz w:val="28"/>
          <w:szCs w:val="28"/>
        </w:rPr>
        <w:t>,</w:t>
      </w:r>
      <w:r>
        <w:rPr>
          <w:color w:val="000000"/>
          <w:sz w:val="28"/>
          <w:szCs w:val="28"/>
        </w:rPr>
        <w:t xml:space="preserve"> </w:t>
      </w:r>
      <w:r w:rsidRPr="00AC2255">
        <w:rPr>
          <w:color w:val="000000"/>
          <w:sz w:val="28"/>
          <w:szCs w:val="28"/>
        </w:rPr>
        <w:t>dự giờ, nghiên cứu khoa học.</w:t>
      </w:r>
      <w:r>
        <w:rPr>
          <w:color w:val="000000"/>
          <w:sz w:val="28"/>
          <w:szCs w:val="28"/>
        </w:rPr>
        <w:t xml:space="preserve"> </w:t>
      </w:r>
      <w:r w:rsidRPr="00AC2255">
        <w:rPr>
          <w:color w:val="000000"/>
          <w:sz w:val="28"/>
          <w:szCs w:val="28"/>
        </w:rPr>
        <w:t>Viế</w:t>
      </w:r>
      <w:r>
        <w:rPr>
          <w:color w:val="000000"/>
          <w:sz w:val="28"/>
          <w:szCs w:val="28"/>
        </w:rPr>
        <w:t>t bài trên các tạp chí,</w:t>
      </w:r>
      <w:r w:rsidRPr="00AC2255">
        <w:rPr>
          <w:color w:val="000000"/>
          <w:sz w:val="28"/>
          <w:szCs w:val="28"/>
        </w:rPr>
        <w:t>  ….</w:t>
      </w:r>
    </w:p>
    <w:p w:rsidR="00351320" w:rsidRPr="00AC2255" w:rsidRDefault="00351320" w:rsidP="00467B64">
      <w:pPr>
        <w:spacing w:after="0" w:line="240" w:lineRule="auto"/>
        <w:ind w:firstLine="720"/>
        <w:jc w:val="both"/>
        <w:rPr>
          <w:color w:val="000000"/>
          <w:sz w:val="28"/>
          <w:szCs w:val="28"/>
        </w:rPr>
      </w:pPr>
      <w:r w:rsidRPr="00AC2255">
        <w:rPr>
          <w:color w:val="000000"/>
          <w:sz w:val="28"/>
          <w:szCs w:val="28"/>
        </w:rPr>
        <w:t>2.</w:t>
      </w:r>
      <w:r w:rsidR="00886D5B">
        <w:rPr>
          <w:color w:val="000000"/>
          <w:sz w:val="28"/>
          <w:szCs w:val="28"/>
        </w:rPr>
        <w:t>6</w:t>
      </w:r>
      <w:r w:rsidRPr="00AC2255">
        <w:rPr>
          <w:color w:val="000000"/>
          <w:sz w:val="28"/>
          <w:szCs w:val="28"/>
        </w:rPr>
        <w:t xml:space="preserve"> Tổ chức động viên đội ngũ cán bộ, nhà giáo, người lao động, học sinh tổ chức hoạt động văn hoá, văn nghệ, thể dục, thể thao trong nhà trường và đơn vị giáo dục .</w:t>
      </w:r>
    </w:p>
    <w:p w:rsidR="00351320" w:rsidRPr="00AC2255" w:rsidRDefault="00351320" w:rsidP="00467B64">
      <w:pPr>
        <w:spacing w:after="0" w:line="240" w:lineRule="auto"/>
        <w:ind w:firstLine="720"/>
        <w:jc w:val="both"/>
        <w:rPr>
          <w:color w:val="000000"/>
          <w:sz w:val="28"/>
          <w:szCs w:val="28"/>
        </w:rPr>
      </w:pPr>
      <w:r w:rsidRPr="00AC2255">
        <w:rPr>
          <w:color w:val="000000"/>
          <w:sz w:val="28"/>
          <w:szCs w:val="28"/>
        </w:rPr>
        <w:t>2.</w:t>
      </w:r>
      <w:r w:rsidR="00886D5B">
        <w:rPr>
          <w:color w:val="000000"/>
          <w:sz w:val="28"/>
          <w:szCs w:val="28"/>
        </w:rPr>
        <w:t>7</w:t>
      </w:r>
      <w:r w:rsidRPr="00AC2255">
        <w:rPr>
          <w:color w:val="000000"/>
          <w:sz w:val="28"/>
          <w:szCs w:val="28"/>
        </w:rPr>
        <w:t>. Đẩy mạnh ứng dụng công nghệ thông tin trong quản lý, trong dạy học, Tích cực đổi mới kiểm tra đánh giá thúc đẩy  đổi mới phương pháp dạy học, đổi mới toàn diện nhà trường. Tham gia thi GVCN giỏi,</w:t>
      </w:r>
      <w:r>
        <w:rPr>
          <w:color w:val="000000"/>
          <w:sz w:val="28"/>
          <w:szCs w:val="28"/>
        </w:rPr>
        <w:t xml:space="preserve"> làm và sử dụng đồ dùng dạy học,</w:t>
      </w:r>
      <w:r w:rsidRPr="00AC2255">
        <w:rPr>
          <w:color w:val="000000"/>
          <w:sz w:val="28"/>
          <w:szCs w:val="28"/>
        </w:rPr>
        <w:t xml:space="preserve"> đẩ</w:t>
      </w:r>
      <w:r>
        <w:rPr>
          <w:color w:val="000000"/>
          <w:sz w:val="28"/>
          <w:szCs w:val="28"/>
        </w:rPr>
        <w:t>y mạnh đổi mới quản lý giáo dục.</w:t>
      </w:r>
      <w:r w:rsidRPr="00AC2255">
        <w:rPr>
          <w:color w:val="000000"/>
          <w:sz w:val="28"/>
          <w:szCs w:val="28"/>
        </w:rPr>
        <w:t>..</w:t>
      </w:r>
    </w:p>
    <w:p w:rsidR="00351320" w:rsidRPr="00AC2255" w:rsidRDefault="00351320" w:rsidP="00467B64">
      <w:pPr>
        <w:spacing w:after="0" w:line="240" w:lineRule="auto"/>
        <w:ind w:firstLine="720"/>
        <w:jc w:val="both"/>
        <w:rPr>
          <w:color w:val="000000"/>
          <w:sz w:val="28"/>
          <w:szCs w:val="28"/>
        </w:rPr>
      </w:pPr>
      <w:r w:rsidRPr="00AC2255">
        <w:rPr>
          <w:color w:val="000000"/>
          <w:sz w:val="28"/>
          <w:szCs w:val="28"/>
        </w:rPr>
        <w:lastRenderedPageBreak/>
        <w:t>2.</w:t>
      </w:r>
      <w:r w:rsidR="00886D5B">
        <w:rPr>
          <w:color w:val="000000"/>
          <w:sz w:val="28"/>
          <w:szCs w:val="28"/>
        </w:rPr>
        <w:t>8</w:t>
      </w:r>
      <w:r w:rsidRPr="00AC2255">
        <w:rPr>
          <w:color w:val="000000"/>
          <w:sz w:val="28"/>
          <w:szCs w:val="28"/>
        </w:rPr>
        <w:t>. Tổ chức thực hiệ</w:t>
      </w:r>
      <w:r>
        <w:rPr>
          <w:color w:val="000000"/>
          <w:sz w:val="28"/>
          <w:szCs w:val="28"/>
        </w:rPr>
        <w:t xml:space="preserve">n cuộc vận động </w:t>
      </w:r>
      <w:r w:rsidRPr="009A73A9">
        <w:rPr>
          <w:b/>
          <w:i/>
          <w:color w:val="000000"/>
          <w:sz w:val="28"/>
          <w:szCs w:val="28"/>
        </w:rPr>
        <w:t>“Dân chủ, kỷ cương, tình thương, trách nhiệm”</w:t>
      </w:r>
      <w:r w:rsidRPr="00AC2255">
        <w:rPr>
          <w:color w:val="000000"/>
          <w:sz w:val="28"/>
          <w:szCs w:val="28"/>
        </w:rPr>
        <w:t xml:space="preserve"> bằng việc vận động mỗi giáo viên dạy thêm hai tiết để tăng cường phụ đạo học sinh yếu, nâng cao</w:t>
      </w:r>
      <w:r>
        <w:rPr>
          <w:color w:val="000000"/>
          <w:sz w:val="28"/>
          <w:szCs w:val="28"/>
        </w:rPr>
        <w:t xml:space="preserve"> chất lượng đại trà. Vận động giáo viên</w:t>
      </w:r>
      <w:r w:rsidRPr="00AC2255">
        <w:rPr>
          <w:color w:val="000000"/>
          <w:sz w:val="28"/>
          <w:szCs w:val="28"/>
        </w:rPr>
        <w:t xml:space="preserve"> có năng lực chuyên môn tốt giúp đỡ những giáo viên còn ít kinh nghiệm trong giảng dạy .</w:t>
      </w:r>
    </w:p>
    <w:p w:rsidR="00351320" w:rsidRDefault="00351320" w:rsidP="00467B64">
      <w:pPr>
        <w:spacing w:after="0" w:line="240" w:lineRule="auto"/>
        <w:ind w:firstLine="720"/>
        <w:jc w:val="both"/>
        <w:rPr>
          <w:color w:val="000000"/>
          <w:sz w:val="28"/>
          <w:szCs w:val="28"/>
        </w:rPr>
      </w:pPr>
      <w:r w:rsidRPr="00AC2255">
        <w:rPr>
          <w:color w:val="000000"/>
          <w:sz w:val="28"/>
          <w:szCs w:val="28"/>
        </w:rPr>
        <w:t>2.</w:t>
      </w:r>
      <w:r w:rsidR="00886D5B">
        <w:rPr>
          <w:color w:val="000000"/>
          <w:sz w:val="28"/>
          <w:szCs w:val="28"/>
        </w:rPr>
        <w:t>9</w:t>
      </w:r>
      <w:r w:rsidRPr="00AC2255">
        <w:rPr>
          <w:color w:val="000000"/>
          <w:sz w:val="28"/>
          <w:szCs w:val="28"/>
        </w:rPr>
        <w:t>. Tăng cường hoạt động xã hội, sáng tạo trong vận dụng các chủ trương chính sách để tạo ngu</w:t>
      </w:r>
      <w:r>
        <w:rPr>
          <w:color w:val="000000"/>
          <w:sz w:val="28"/>
          <w:szCs w:val="28"/>
        </w:rPr>
        <w:t>ồn lực, giải pháp chăm lo và nâng cao đời sống vât</w:t>
      </w:r>
      <w:r w:rsidRPr="00AC2255">
        <w:rPr>
          <w:color w:val="000000"/>
          <w:sz w:val="28"/>
          <w:szCs w:val="28"/>
        </w:rPr>
        <w:t>, tinh thần cho cán bộ giáo viên trong đơn vị. Tích cực đẩy mạnh phong trào xã hội hoá giáo dục.</w:t>
      </w:r>
      <w:r>
        <w:rPr>
          <w:color w:val="000000"/>
          <w:sz w:val="28"/>
          <w:szCs w:val="28"/>
        </w:rPr>
        <w:t xml:space="preserve"> </w:t>
      </w:r>
    </w:p>
    <w:p w:rsidR="00351320" w:rsidRPr="00AC2255" w:rsidRDefault="00351320" w:rsidP="00467B64">
      <w:pPr>
        <w:spacing w:after="0" w:line="240" w:lineRule="auto"/>
        <w:ind w:firstLine="720"/>
        <w:jc w:val="both"/>
        <w:rPr>
          <w:color w:val="000000"/>
          <w:sz w:val="28"/>
          <w:szCs w:val="28"/>
        </w:rPr>
      </w:pPr>
      <w:r w:rsidRPr="00AC2255">
        <w:rPr>
          <w:color w:val="000000"/>
          <w:sz w:val="28"/>
          <w:szCs w:val="28"/>
        </w:rPr>
        <w:t>2.</w:t>
      </w:r>
      <w:r w:rsidR="00886D5B">
        <w:rPr>
          <w:color w:val="000000"/>
          <w:sz w:val="28"/>
          <w:szCs w:val="28"/>
        </w:rPr>
        <w:t>10</w:t>
      </w:r>
      <w:r w:rsidRPr="00AC2255">
        <w:rPr>
          <w:color w:val="000000"/>
          <w:sz w:val="28"/>
          <w:szCs w:val="28"/>
        </w:rPr>
        <w:t>. Tập trung xây dựng tổ  chức</w:t>
      </w:r>
      <w:r>
        <w:rPr>
          <w:color w:val="000000"/>
          <w:sz w:val="28"/>
          <w:szCs w:val="28"/>
        </w:rPr>
        <w:t xml:space="preserve"> chính trị xã hội trong đơn vị, t</w:t>
      </w:r>
      <w:r w:rsidRPr="00AC2255">
        <w:rPr>
          <w:color w:val="000000"/>
          <w:sz w:val="28"/>
          <w:szCs w:val="28"/>
        </w:rPr>
        <w:t>iếp tục cũng cố,</w:t>
      </w:r>
      <w:r>
        <w:rPr>
          <w:color w:val="000000"/>
          <w:sz w:val="28"/>
          <w:szCs w:val="28"/>
        </w:rPr>
        <w:t xml:space="preserve"> </w:t>
      </w:r>
      <w:r w:rsidRPr="00AC2255">
        <w:rPr>
          <w:color w:val="000000"/>
          <w:sz w:val="28"/>
          <w:szCs w:val="28"/>
        </w:rPr>
        <w:t>xây dựng và nâng cao chất lượng hoạt động của tổ chức công đoàn, đoàn trong nhà trường.</w:t>
      </w:r>
    </w:p>
    <w:p w:rsidR="00351320" w:rsidRPr="009A73A9" w:rsidRDefault="00351320" w:rsidP="00467B64">
      <w:pPr>
        <w:spacing w:after="0" w:line="240" w:lineRule="auto"/>
        <w:ind w:firstLine="720"/>
        <w:jc w:val="both"/>
        <w:rPr>
          <w:color w:val="000000"/>
          <w:sz w:val="28"/>
          <w:szCs w:val="28"/>
        </w:rPr>
      </w:pPr>
      <w:r w:rsidRPr="00AC2255">
        <w:rPr>
          <w:color w:val="000000"/>
          <w:sz w:val="28"/>
          <w:szCs w:val="28"/>
        </w:rPr>
        <w:t>2.1</w:t>
      </w:r>
      <w:r w:rsidR="00886D5B">
        <w:rPr>
          <w:color w:val="000000"/>
          <w:sz w:val="28"/>
          <w:szCs w:val="28"/>
        </w:rPr>
        <w:t>1</w:t>
      </w:r>
      <w:r w:rsidRPr="00AC2255">
        <w:rPr>
          <w:color w:val="000000"/>
          <w:sz w:val="28"/>
          <w:szCs w:val="28"/>
        </w:rPr>
        <w:t xml:space="preserve"> Đổi mới công tác thi đua khen thưởng theo hướng thiết thực, hiệu quả, đúng luật. Tăng cường công tác tuyên truyền trong thi đua khen thưởng, phát hiện các nhân tố mới, các điển hình tiên tiến để khen thưởng kịp thời.</w:t>
      </w:r>
      <w:r>
        <w:rPr>
          <w:color w:val="000000"/>
          <w:sz w:val="28"/>
          <w:szCs w:val="28"/>
        </w:rPr>
        <w:t xml:space="preserve"> </w:t>
      </w:r>
    </w:p>
    <w:p w:rsidR="00351320" w:rsidRDefault="00351320" w:rsidP="00467B64">
      <w:pPr>
        <w:spacing w:after="0" w:line="240" w:lineRule="auto"/>
        <w:ind w:firstLine="720"/>
        <w:jc w:val="both"/>
        <w:rPr>
          <w:color w:val="000000"/>
          <w:sz w:val="28"/>
          <w:szCs w:val="28"/>
        </w:rPr>
      </w:pPr>
      <w:r w:rsidRPr="00AC2255">
        <w:rPr>
          <w:color w:val="000000"/>
          <w:sz w:val="28"/>
          <w:szCs w:val="28"/>
        </w:rPr>
        <w:t>2.1</w:t>
      </w:r>
      <w:r w:rsidR="00886D5B">
        <w:rPr>
          <w:color w:val="000000"/>
          <w:sz w:val="28"/>
          <w:szCs w:val="28"/>
        </w:rPr>
        <w:t>2</w:t>
      </w:r>
      <w:r w:rsidRPr="00AC2255">
        <w:rPr>
          <w:color w:val="000000"/>
          <w:sz w:val="28"/>
          <w:szCs w:val="28"/>
        </w:rPr>
        <w:t>. Luôn có ý thức xây dựng tập thể, xây dựng trường lớp, giữ vữn</w:t>
      </w:r>
      <w:r>
        <w:rPr>
          <w:color w:val="000000"/>
          <w:sz w:val="28"/>
          <w:szCs w:val="28"/>
        </w:rPr>
        <w:t>g mối đoàn kết trong nhà trường và trong các đoàn thể</w:t>
      </w:r>
      <w:r w:rsidRPr="00AC2255">
        <w:rPr>
          <w:color w:val="000000"/>
          <w:sz w:val="28"/>
          <w:szCs w:val="28"/>
        </w:rPr>
        <w:t>, đưa các phong trào nhà trường ngày một đi lên,</w:t>
      </w:r>
      <w:r>
        <w:rPr>
          <w:color w:val="000000"/>
          <w:sz w:val="28"/>
          <w:szCs w:val="28"/>
        </w:rPr>
        <w:t xml:space="preserve"> </w:t>
      </w:r>
      <w:r w:rsidRPr="00AC2255">
        <w:rPr>
          <w:color w:val="000000"/>
          <w:sz w:val="28"/>
          <w:szCs w:val="28"/>
        </w:rPr>
        <w:t xml:space="preserve">đảm bảo các tiêu chí </w:t>
      </w:r>
      <w:r>
        <w:rPr>
          <w:color w:val="000000"/>
          <w:sz w:val="28"/>
          <w:szCs w:val="28"/>
        </w:rPr>
        <w:t>giữ vững trường</w:t>
      </w:r>
      <w:r w:rsidRPr="00AC2255">
        <w:rPr>
          <w:color w:val="000000"/>
          <w:sz w:val="28"/>
          <w:szCs w:val="28"/>
        </w:rPr>
        <w:t xml:space="preserve"> tiên tiến cấp huyện</w:t>
      </w:r>
      <w:r>
        <w:rPr>
          <w:color w:val="000000"/>
          <w:sz w:val="28"/>
          <w:szCs w:val="28"/>
        </w:rPr>
        <w:t xml:space="preserve">. </w:t>
      </w:r>
    </w:p>
    <w:p w:rsidR="00351320" w:rsidRPr="009A73A9" w:rsidRDefault="00351320" w:rsidP="00467B64">
      <w:pPr>
        <w:spacing w:after="0" w:line="240" w:lineRule="auto"/>
        <w:ind w:firstLine="720"/>
        <w:jc w:val="both"/>
        <w:rPr>
          <w:color w:val="000000"/>
          <w:sz w:val="28"/>
          <w:szCs w:val="28"/>
        </w:rPr>
      </w:pPr>
      <w:r w:rsidRPr="009A73A9">
        <w:rPr>
          <w:b/>
          <w:color w:val="000000"/>
          <w:sz w:val="28"/>
          <w:szCs w:val="28"/>
        </w:rPr>
        <w:t>3</w:t>
      </w:r>
      <w:r w:rsidRPr="009A73A9">
        <w:rPr>
          <w:b/>
          <w:bCs/>
          <w:color w:val="000000"/>
          <w:sz w:val="28"/>
          <w:szCs w:val="28"/>
        </w:rPr>
        <w:t>.</w:t>
      </w:r>
      <w:r w:rsidRPr="00AC2255">
        <w:rPr>
          <w:b/>
          <w:bCs/>
          <w:color w:val="000000"/>
          <w:sz w:val="28"/>
          <w:szCs w:val="28"/>
        </w:rPr>
        <w:t xml:space="preserve"> Một  số chỉ tiêu cụ thể:</w:t>
      </w:r>
    </w:p>
    <w:p w:rsidR="00351320" w:rsidRDefault="00351320" w:rsidP="00467B64">
      <w:pPr>
        <w:spacing w:after="0" w:line="240" w:lineRule="auto"/>
        <w:ind w:firstLine="720"/>
        <w:jc w:val="both"/>
        <w:rPr>
          <w:color w:val="000000"/>
          <w:sz w:val="28"/>
          <w:szCs w:val="28"/>
        </w:rPr>
      </w:pPr>
      <w:r w:rsidRPr="00AC2255">
        <w:rPr>
          <w:b/>
          <w:bCs/>
          <w:color w:val="000000"/>
          <w:sz w:val="28"/>
          <w:szCs w:val="28"/>
        </w:rPr>
        <w:t>3.1</w:t>
      </w:r>
      <w:r w:rsidRPr="00AC2255">
        <w:rPr>
          <w:color w:val="000000"/>
          <w:sz w:val="28"/>
          <w:szCs w:val="28"/>
        </w:rPr>
        <w:t>. </w:t>
      </w:r>
      <w:r w:rsidRPr="00AC2255">
        <w:rPr>
          <w:b/>
          <w:bCs/>
          <w:color w:val="000000"/>
          <w:sz w:val="28"/>
          <w:szCs w:val="28"/>
        </w:rPr>
        <w:t>Về tập thể</w:t>
      </w:r>
    </w:p>
    <w:p w:rsidR="00351320" w:rsidRPr="00037C2E" w:rsidRDefault="00351320" w:rsidP="00467B64">
      <w:pPr>
        <w:spacing w:after="0" w:line="240" w:lineRule="auto"/>
        <w:ind w:firstLine="720"/>
        <w:jc w:val="both"/>
        <w:rPr>
          <w:color w:val="000000"/>
          <w:sz w:val="28"/>
          <w:szCs w:val="28"/>
        </w:rPr>
      </w:pPr>
      <w:r>
        <w:rPr>
          <w:color w:val="000000"/>
          <w:sz w:val="28"/>
          <w:szCs w:val="28"/>
        </w:rPr>
        <w:t xml:space="preserve">- Nhà trường đạt “ </w:t>
      </w:r>
      <w:r w:rsidRPr="00037C2E">
        <w:rPr>
          <w:b/>
          <w:color w:val="000000"/>
          <w:sz w:val="28"/>
          <w:szCs w:val="28"/>
        </w:rPr>
        <w:t>Tập thể lao động tiên tiến”</w:t>
      </w:r>
    </w:p>
    <w:p w:rsidR="00351320" w:rsidRPr="00AC2255" w:rsidRDefault="00351320" w:rsidP="00467B64">
      <w:pPr>
        <w:spacing w:after="0" w:line="240" w:lineRule="auto"/>
        <w:ind w:firstLine="720"/>
        <w:jc w:val="both"/>
        <w:rPr>
          <w:color w:val="000000"/>
          <w:sz w:val="28"/>
          <w:szCs w:val="28"/>
        </w:rPr>
      </w:pPr>
      <w:r>
        <w:rPr>
          <w:color w:val="000000"/>
          <w:sz w:val="28"/>
          <w:szCs w:val="28"/>
        </w:rPr>
        <w:t xml:space="preserve">- </w:t>
      </w:r>
      <w:r w:rsidRPr="00AC2255">
        <w:rPr>
          <w:color w:val="000000"/>
          <w:sz w:val="28"/>
          <w:szCs w:val="28"/>
        </w:rPr>
        <w:t>Công đoàn vững mạnh XS được LĐlĐ huyện tặng giấy khen .</w:t>
      </w:r>
    </w:p>
    <w:p w:rsidR="00351320" w:rsidRPr="00AC2255" w:rsidRDefault="00351320" w:rsidP="00467B64">
      <w:pPr>
        <w:spacing w:after="0" w:line="240" w:lineRule="auto"/>
        <w:ind w:firstLine="720"/>
        <w:jc w:val="both"/>
        <w:rPr>
          <w:color w:val="000000"/>
          <w:sz w:val="28"/>
          <w:szCs w:val="28"/>
        </w:rPr>
      </w:pPr>
      <w:r>
        <w:rPr>
          <w:color w:val="000000"/>
          <w:sz w:val="28"/>
          <w:szCs w:val="28"/>
        </w:rPr>
        <w:t xml:space="preserve">- </w:t>
      </w:r>
      <w:r w:rsidRPr="00AC2255">
        <w:rPr>
          <w:color w:val="000000"/>
          <w:sz w:val="28"/>
          <w:szCs w:val="28"/>
        </w:rPr>
        <w:t xml:space="preserve">Đoàn Đội được </w:t>
      </w:r>
      <w:r w:rsidR="00886D5B">
        <w:rPr>
          <w:color w:val="000000"/>
          <w:sz w:val="28"/>
          <w:szCs w:val="28"/>
        </w:rPr>
        <w:t xml:space="preserve"> Đoàn xã; Hội đồng</w:t>
      </w:r>
      <w:r w:rsidRPr="00AC2255">
        <w:rPr>
          <w:color w:val="000000"/>
          <w:sz w:val="28"/>
          <w:szCs w:val="28"/>
        </w:rPr>
        <w:t xml:space="preserve"> đội tặng giấy khen .</w:t>
      </w:r>
    </w:p>
    <w:p w:rsidR="00351320" w:rsidRDefault="00351320" w:rsidP="00467B64">
      <w:pPr>
        <w:spacing w:after="0" w:line="240" w:lineRule="auto"/>
        <w:ind w:firstLine="720"/>
        <w:jc w:val="both"/>
        <w:rPr>
          <w:color w:val="000000"/>
          <w:sz w:val="28"/>
          <w:szCs w:val="28"/>
        </w:rPr>
      </w:pPr>
      <w:r>
        <w:rPr>
          <w:color w:val="000000"/>
          <w:sz w:val="28"/>
          <w:szCs w:val="28"/>
        </w:rPr>
        <w:t>- SKKN</w:t>
      </w:r>
      <w:r w:rsidRPr="00AC2255">
        <w:rPr>
          <w:color w:val="000000"/>
          <w:sz w:val="28"/>
          <w:szCs w:val="28"/>
        </w:rPr>
        <w:t>:  cấp huyện  6 SKKN, cấp tỉnh 1 SKKN.</w:t>
      </w:r>
    </w:p>
    <w:p w:rsidR="00886D5B" w:rsidRDefault="00886D5B" w:rsidP="00467B64">
      <w:pPr>
        <w:spacing w:after="0" w:line="240" w:lineRule="auto"/>
        <w:ind w:firstLine="720"/>
        <w:jc w:val="both"/>
        <w:rPr>
          <w:color w:val="000000"/>
          <w:sz w:val="28"/>
          <w:szCs w:val="28"/>
        </w:rPr>
      </w:pPr>
      <w:r>
        <w:rPr>
          <w:color w:val="000000"/>
          <w:sz w:val="28"/>
          <w:szCs w:val="28"/>
        </w:rPr>
        <w:t>- ĐDDH: 3 bộ tham gia dự thi cấp huyện</w:t>
      </w:r>
    </w:p>
    <w:p w:rsidR="00886D5B" w:rsidRDefault="00886D5B" w:rsidP="00467B64">
      <w:pPr>
        <w:spacing w:after="0" w:line="240" w:lineRule="auto"/>
        <w:ind w:firstLine="720"/>
        <w:jc w:val="both"/>
        <w:rPr>
          <w:color w:val="000000"/>
          <w:sz w:val="28"/>
          <w:szCs w:val="28"/>
        </w:rPr>
      </w:pPr>
      <w:r>
        <w:rPr>
          <w:color w:val="000000"/>
          <w:sz w:val="28"/>
          <w:szCs w:val="28"/>
        </w:rPr>
        <w:t>- Tham gia tiết học yêu thương 6/26 GV</w:t>
      </w:r>
    </w:p>
    <w:p w:rsidR="00886D5B" w:rsidRDefault="00886D5B" w:rsidP="00467B64">
      <w:pPr>
        <w:spacing w:after="0" w:line="240" w:lineRule="auto"/>
        <w:ind w:firstLine="720"/>
        <w:jc w:val="both"/>
        <w:rPr>
          <w:color w:val="000000"/>
          <w:sz w:val="28"/>
          <w:szCs w:val="28"/>
        </w:rPr>
      </w:pPr>
      <w:r>
        <w:rPr>
          <w:color w:val="000000"/>
          <w:sz w:val="28"/>
          <w:szCs w:val="28"/>
        </w:rPr>
        <w:t xml:space="preserve">- Tham gia </w:t>
      </w:r>
      <w:r w:rsidR="00002AA8">
        <w:rPr>
          <w:color w:val="000000"/>
          <w:sz w:val="28"/>
          <w:szCs w:val="28"/>
        </w:rPr>
        <w:t>bài soạn video trực tuyến của</w:t>
      </w:r>
      <w:r>
        <w:rPr>
          <w:color w:val="000000"/>
          <w:sz w:val="28"/>
          <w:szCs w:val="28"/>
        </w:rPr>
        <w:t xml:space="preserve"> </w:t>
      </w:r>
      <w:r w:rsidR="00002AA8">
        <w:rPr>
          <w:color w:val="000000"/>
          <w:sz w:val="28"/>
          <w:szCs w:val="28"/>
        </w:rPr>
        <w:t>Sở GD-ĐT tỉnh Kon Tum</w:t>
      </w:r>
      <w:r>
        <w:rPr>
          <w:color w:val="000000"/>
          <w:sz w:val="28"/>
          <w:szCs w:val="28"/>
        </w:rPr>
        <w:t xml:space="preserve"> : 9/26 GV</w:t>
      </w:r>
    </w:p>
    <w:p w:rsidR="00886D5B" w:rsidRPr="00AC2255" w:rsidRDefault="00886D5B" w:rsidP="00886D5B">
      <w:pPr>
        <w:spacing w:after="0" w:line="240" w:lineRule="auto"/>
        <w:ind w:firstLine="720"/>
        <w:jc w:val="both"/>
        <w:rPr>
          <w:color w:val="000000"/>
          <w:sz w:val="28"/>
          <w:szCs w:val="28"/>
        </w:rPr>
      </w:pPr>
      <w:r>
        <w:rPr>
          <w:color w:val="000000"/>
          <w:sz w:val="28"/>
          <w:szCs w:val="28"/>
        </w:rPr>
        <w:t>- Tham gia Hội thi thiết kế bài giảng điện tử cấp bộ  : 3/9GV</w:t>
      </w:r>
    </w:p>
    <w:p w:rsidR="00351320" w:rsidRPr="009A73A9" w:rsidRDefault="00351320" w:rsidP="00467B64">
      <w:pPr>
        <w:spacing w:after="0" w:line="240" w:lineRule="auto"/>
        <w:ind w:firstLine="720"/>
        <w:jc w:val="both"/>
        <w:rPr>
          <w:color w:val="000000"/>
          <w:sz w:val="28"/>
          <w:szCs w:val="28"/>
        </w:rPr>
      </w:pPr>
      <w:r w:rsidRPr="009A73A9">
        <w:rPr>
          <w:b/>
          <w:bCs/>
          <w:color w:val="000000"/>
          <w:sz w:val="28"/>
          <w:szCs w:val="28"/>
        </w:rPr>
        <w:t>3.2. Về cá nhân</w:t>
      </w:r>
    </w:p>
    <w:p w:rsidR="00351320" w:rsidRPr="00AC2255" w:rsidRDefault="00351320" w:rsidP="00467B64">
      <w:pPr>
        <w:spacing w:after="0" w:line="240" w:lineRule="auto"/>
        <w:ind w:firstLine="720"/>
        <w:jc w:val="both"/>
        <w:rPr>
          <w:color w:val="000000"/>
          <w:sz w:val="28"/>
          <w:szCs w:val="28"/>
        </w:rPr>
      </w:pPr>
      <w:r>
        <w:rPr>
          <w:color w:val="000000"/>
          <w:sz w:val="28"/>
          <w:szCs w:val="28"/>
        </w:rPr>
        <w:t xml:space="preserve">- </w:t>
      </w:r>
      <w:r w:rsidRPr="00AC2255">
        <w:rPr>
          <w:color w:val="000000"/>
          <w:sz w:val="28"/>
          <w:szCs w:val="28"/>
        </w:rPr>
        <w:t>Chiến sĩ  thi đ</w:t>
      </w:r>
      <w:r>
        <w:rPr>
          <w:color w:val="000000"/>
          <w:sz w:val="28"/>
          <w:szCs w:val="28"/>
        </w:rPr>
        <w:t xml:space="preserve">ua cấp cơ sở: </w:t>
      </w:r>
      <w:r w:rsidR="00467B64">
        <w:rPr>
          <w:color w:val="000000"/>
          <w:sz w:val="28"/>
          <w:szCs w:val="28"/>
        </w:rPr>
        <w:t>4</w:t>
      </w:r>
      <w:r w:rsidRPr="00AC2255">
        <w:rPr>
          <w:color w:val="000000"/>
          <w:sz w:val="28"/>
          <w:szCs w:val="28"/>
        </w:rPr>
        <w:t xml:space="preserve"> đc.</w:t>
      </w:r>
    </w:p>
    <w:p w:rsidR="00351320" w:rsidRPr="00AC2255" w:rsidRDefault="00351320" w:rsidP="00467B64">
      <w:pPr>
        <w:spacing w:after="0" w:line="240" w:lineRule="auto"/>
        <w:ind w:firstLine="720"/>
        <w:jc w:val="both"/>
        <w:rPr>
          <w:color w:val="000000"/>
          <w:sz w:val="28"/>
          <w:szCs w:val="28"/>
        </w:rPr>
      </w:pPr>
      <w:r>
        <w:rPr>
          <w:color w:val="000000"/>
          <w:sz w:val="28"/>
          <w:szCs w:val="28"/>
        </w:rPr>
        <w:t xml:space="preserve">- </w:t>
      </w:r>
      <w:r w:rsidRPr="00AC2255">
        <w:rPr>
          <w:color w:val="000000"/>
          <w:sz w:val="28"/>
          <w:szCs w:val="28"/>
        </w:rPr>
        <w:t>Lao động tiên tiến</w:t>
      </w:r>
      <w:r>
        <w:rPr>
          <w:color w:val="000000"/>
          <w:sz w:val="28"/>
          <w:szCs w:val="28"/>
        </w:rPr>
        <w:t xml:space="preserve"> 24/32 đ/c</w:t>
      </w:r>
      <w:r w:rsidRPr="00AC2255">
        <w:rPr>
          <w:color w:val="000000"/>
          <w:sz w:val="28"/>
          <w:szCs w:val="28"/>
        </w:rPr>
        <w:t>.</w:t>
      </w:r>
    </w:p>
    <w:p w:rsidR="00F37A97" w:rsidRPr="00F37A97" w:rsidRDefault="00467B64" w:rsidP="00467B64">
      <w:pPr>
        <w:pStyle w:val="NormalWeb"/>
        <w:spacing w:before="0" w:beforeAutospacing="0" w:after="0" w:afterAutospacing="0"/>
        <w:ind w:firstLine="709"/>
        <w:jc w:val="both"/>
        <w:rPr>
          <w:color w:val="000000"/>
          <w:sz w:val="28"/>
          <w:szCs w:val="28"/>
        </w:rPr>
      </w:pPr>
      <w:r w:rsidRPr="00380062">
        <w:rPr>
          <w:b/>
          <w:color w:val="000000"/>
          <w:sz w:val="28"/>
          <w:szCs w:val="28"/>
        </w:rPr>
        <w:t>4</w:t>
      </w:r>
      <w:r w:rsidR="00F37A97" w:rsidRPr="00380062">
        <w:rPr>
          <w:b/>
          <w:color w:val="000000"/>
          <w:sz w:val="28"/>
          <w:szCs w:val="28"/>
        </w:rPr>
        <w:t>. Kế hoạch thời gian</w:t>
      </w:r>
      <w:r w:rsidR="00F37A97" w:rsidRPr="00F37A97">
        <w:rPr>
          <w:color w:val="000000"/>
          <w:sz w:val="28"/>
          <w:szCs w:val="28"/>
        </w:rPr>
        <w:t>.</w:t>
      </w:r>
    </w:p>
    <w:p w:rsidR="00F37A97" w:rsidRPr="00F37A97" w:rsidRDefault="00F37A97" w:rsidP="00467B64">
      <w:pPr>
        <w:pStyle w:val="NormalWeb"/>
        <w:spacing w:before="0" w:beforeAutospacing="0" w:after="0" w:afterAutospacing="0"/>
        <w:ind w:firstLine="709"/>
        <w:jc w:val="both"/>
        <w:rPr>
          <w:color w:val="000000"/>
          <w:sz w:val="28"/>
          <w:szCs w:val="28"/>
        </w:rPr>
      </w:pPr>
      <w:r w:rsidRPr="00380062">
        <w:rPr>
          <w:color w:val="000000"/>
          <w:sz w:val="28"/>
          <w:szCs w:val="28"/>
        </w:rPr>
        <w:t>Tháng 9</w:t>
      </w:r>
      <w:r w:rsidR="00467B64" w:rsidRPr="00380062">
        <w:rPr>
          <w:color w:val="000000"/>
          <w:sz w:val="28"/>
          <w:szCs w:val="28"/>
        </w:rPr>
        <w:t>,10</w:t>
      </w:r>
      <w:r w:rsidRPr="00380062">
        <w:rPr>
          <w:color w:val="000000"/>
          <w:sz w:val="28"/>
          <w:szCs w:val="28"/>
        </w:rPr>
        <w:t>/20</w:t>
      </w:r>
      <w:r w:rsidR="00467B64" w:rsidRPr="00380062">
        <w:rPr>
          <w:color w:val="000000"/>
          <w:sz w:val="28"/>
          <w:szCs w:val="28"/>
        </w:rPr>
        <w:t>21</w:t>
      </w:r>
      <w:r w:rsidRPr="00F37A97">
        <w:rPr>
          <w:color w:val="000000"/>
          <w:sz w:val="28"/>
          <w:szCs w:val="28"/>
        </w:rPr>
        <w:t>: Sau lễ khai giảng năm học, tổ chức Hội nghị cán bộ, công chức, viên chức, tiến hành đăng ký các doanh hiệu và hình thức khen thưởng của tập thể và cá nhân; cá nhân đăng ký sáng kiến, giải pháp thực hiện trong năm học. (Lưu ý: sáng kiến, giải pháp cần bám sát các hoạt động đổi mới, sáng tạo</w:t>
      </w:r>
      <w:r w:rsidR="00467B64">
        <w:rPr>
          <w:color w:val="000000"/>
          <w:sz w:val="28"/>
          <w:szCs w:val="28"/>
        </w:rPr>
        <w:t xml:space="preserve"> </w:t>
      </w:r>
      <w:r w:rsidRPr="00F37A97">
        <w:rPr>
          <w:color w:val="000000"/>
          <w:sz w:val="28"/>
          <w:szCs w:val="28"/>
        </w:rPr>
        <w:t xml:space="preserve">trong việc dạy và học ở đơn vị trong năm học). Trên cơ sở thống nhất các chỉ tiêu và danh hiệu thi đua của đơn vị, cá nhân gởi bảng đăng ký thi đua về Ban thi đua của nhà trường chậm nhất ngày </w:t>
      </w:r>
      <w:r w:rsidR="00467B64">
        <w:rPr>
          <w:color w:val="000000"/>
          <w:sz w:val="28"/>
          <w:szCs w:val="28"/>
        </w:rPr>
        <w:t>4</w:t>
      </w:r>
      <w:r w:rsidRPr="00F37A97">
        <w:rPr>
          <w:color w:val="000000"/>
          <w:sz w:val="28"/>
          <w:szCs w:val="28"/>
        </w:rPr>
        <w:t>/</w:t>
      </w:r>
      <w:r w:rsidR="00467B64">
        <w:rPr>
          <w:color w:val="000000"/>
          <w:sz w:val="28"/>
          <w:szCs w:val="28"/>
        </w:rPr>
        <w:t>10</w:t>
      </w:r>
      <w:r w:rsidRPr="00F37A97">
        <w:rPr>
          <w:color w:val="000000"/>
          <w:sz w:val="28"/>
          <w:szCs w:val="28"/>
        </w:rPr>
        <w:t>/202</w:t>
      </w:r>
      <w:r w:rsidR="00467B64">
        <w:rPr>
          <w:color w:val="000000"/>
          <w:sz w:val="28"/>
          <w:szCs w:val="28"/>
        </w:rPr>
        <w:t>1</w:t>
      </w:r>
      <w:r w:rsidRPr="00F37A97">
        <w:rPr>
          <w:color w:val="000000"/>
          <w:sz w:val="28"/>
          <w:szCs w:val="28"/>
        </w:rPr>
        <w:t xml:space="preserve"> để ban thi đua nộp về PGD.</w:t>
      </w:r>
    </w:p>
    <w:p w:rsidR="00F37A97" w:rsidRPr="00F37A97" w:rsidRDefault="00F37A97" w:rsidP="00467B64">
      <w:pPr>
        <w:pStyle w:val="NormalWeb"/>
        <w:spacing w:before="0" w:beforeAutospacing="0" w:after="0" w:afterAutospacing="0"/>
        <w:ind w:firstLine="709"/>
        <w:jc w:val="both"/>
        <w:rPr>
          <w:color w:val="000000"/>
          <w:sz w:val="28"/>
          <w:szCs w:val="28"/>
        </w:rPr>
      </w:pPr>
      <w:r w:rsidRPr="00380062">
        <w:rPr>
          <w:b/>
          <w:color w:val="000000"/>
          <w:sz w:val="28"/>
          <w:szCs w:val="28"/>
        </w:rPr>
        <w:t>Nhà trường phát động thi đua theo đợt gồm 2 đợt</w:t>
      </w:r>
      <w:r w:rsidRPr="00F37A97">
        <w:rPr>
          <w:color w:val="000000"/>
          <w:sz w:val="28"/>
          <w:szCs w:val="28"/>
        </w:rPr>
        <w:t>:</w:t>
      </w:r>
    </w:p>
    <w:p w:rsidR="00F37A97" w:rsidRPr="00F37A97" w:rsidRDefault="00F37A97" w:rsidP="00467B64">
      <w:pPr>
        <w:pStyle w:val="NormalWeb"/>
        <w:spacing w:before="0" w:beforeAutospacing="0" w:after="0" w:afterAutospacing="0"/>
        <w:ind w:firstLine="709"/>
        <w:jc w:val="both"/>
        <w:rPr>
          <w:color w:val="000000"/>
          <w:sz w:val="28"/>
          <w:szCs w:val="28"/>
        </w:rPr>
      </w:pPr>
      <w:r w:rsidRPr="00380062">
        <w:rPr>
          <w:b/>
          <w:color w:val="000000"/>
          <w:sz w:val="28"/>
          <w:szCs w:val="28"/>
          <w:u w:val="single"/>
        </w:rPr>
        <w:t>Đợt 1</w:t>
      </w:r>
      <w:r w:rsidRPr="00F37A97">
        <w:rPr>
          <w:color w:val="000000"/>
          <w:sz w:val="28"/>
          <w:szCs w:val="28"/>
        </w:rPr>
        <w:t>: Từ đầu năm học đến kết thúc học kỳ I. Trọng tâm của đợt thi đua này là lập thành tích chào mừng ngày Nhà giáo Việt Nam 20/11.</w:t>
      </w:r>
    </w:p>
    <w:p w:rsidR="00F37A97" w:rsidRPr="00F37A97" w:rsidRDefault="00F37A97" w:rsidP="00467B64">
      <w:pPr>
        <w:pStyle w:val="NormalWeb"/>
        <w:spacing w:before="0" w:beforeAutospacing="0" w:after="0" w:afterAutospacing="0"/>
        <w:ind w:firstLine="709"/>
        <w:jc w:val="both"/>
        <w:rPr>
          <w:color w:val="000000"/>
          <w:sz w:val="28"/>
          <w:szCs w:val="28"/>
        </w:rPr>
      </w:pPr>
      <w:r w:rsidRPr="00380062">
        <w:rPr>
          <w:b/>
          <w:color w:val="000000"/>
          <w:sz w:val="28"/>
          <w:szCs w:val="28"/>
          <w:u w:val="single"/>
        </w:rPr>
        <w:t>Đợt 2</w:t>
      </w:r>
      <w:r w:rsidRPr="00F37A97">
        <w:rPr>
          <w:color w:val="000000"/>
          <w:sz w:val="28"/>
          <w:szCs w:val="28"/>
        </w:rPr>
        <w:t>: Từ đầu học kỳ II đến hết năm. Trọng tâm của đợt thi đua lập thành tích kỷ niệm ngày thành lập Đảng cộng sản Việt Nam (03/02); ngày giải phóng miền Nam thống nhất đất nước 30/4, ngày Quốc tế lao động 1/5; Kỷ niệm ngày sinh Chủ tịch Hồ Chí Minh (19/5) và phấn đấu hoàn thành xuất sắc nhiệm vụ năm học 202</w:t>
      </w:r>
      <w:r w:rsidR="00467B64">
        <w:rPr>
          <w:color w:val="000000"/>
          <w:sz w:val="28"/>
          <w:szCs w:val="28"/>
        </w:rPr>
        <w:t>1</w:t>
      </w:r>
      <w:r w:rsidRPr="00F37A97">
        <w:rPr>
          <w:color w:val="000000"/>
          <w:sz w:val="28"/>
          <w:szCs w:val="28"/>
        </w:rPr>
        <w:t xml:space="preserve"> - 202</w:t>
      </w:r>
      <w:r w:rsidR="00467B64">
        <w:rPr>
          <w:color w:val="000000"/>
          <w:sz w:val="28"/>
          <w:szCs w:val="28"/>
        </w:rPr>
        <w:t>2</w:t>
      </w:r>
      <w:r w:rsidRPr="00F37A97">
        <w:rPr>
          <w:color w:val="000000"/>
          <w:sz w:val="28"/>
          <w:szCs w:val="28"/>
        </w:rPr>
        <w:t>.</w:t>
      </w:r>
    </w:p>
    <w:p w:rsidR="00F37A97" w:rsidRPr="00467B64" w:rsidRDefault="00F37A97" w:rsidP="00467B64">
      <w:pPr>
        <w:pStyle w:val="NormalWeb"/>
        <w:spacing w:before="0" w:beforeAutospacing="0" w:after="0" w:afterAutospacing="0"/>
        <w:ind w:firstLine="709"/>
        <w:jc w:val="both"/>
        <w:rPr>
          <w:b/>
          <w:color w:val="000000"/>
          <w:sz w:val="28"/>
          <w:szCs w:val="28"/>
        </w:rPr>
      </w:pPr>
      <w:r w:rsidRPr="00467B64">
        <w:rPr>
          <w:b/>
          <w:color w:val="000000"/>
          <w:sz w:val="28"/>
          <w:szCs w:val="28"/>
        </w:rPr>
        <w:t>III.</w:t>
      </w:r>
      <w:r w:rsidR="00467B64" w:rsidRPr="00467B64">
        <w:rPr>
          <w:b/>
          <w:color w:val="000000"/>
          <w:sz w:val="28"/>
          <w:szCs w:val="28"/>
        </w:rPr>
        <w:t>TỔ CHỨC THỰC HIỆN</w:t>
      </w:r>
      <w:r w:rsidRPr="00467B64">
        <w:rPr>
          <w:b/>
          <w:color w:val="000000"/>
          <w:sz w:val="28"/>
          <w:szCs w:val="28"/>
        </w:rPr>
        <w:t>:</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lastRenderedPageBreak/>
        <w:t>Nhà trường xây dựng kế hoạch, tổ chức triển khai và phát động các phong trào thi đua do ngành phát động. Tạo điều kiện động viên cán bộ, giáo viên đăng ký thi đua.</w:t>
      </w:r>
    </w:p>
    <w:p w:rsidR="00F37A97" w:rsidRP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t>Các thành viên của Hội đồng thi đua nhà trường theo dõi, hướng dẫn, kiểm tra các bộ phận, cá nhân triển khai thực hiện, kịp thời báo cáo các bộ phận, cá nhân có thành tích đột xuất, xuất sắc để đề nghị về trên kịp thời khen thưởng.</w:t>
      </w:r>
    </w:p>
    <w:p w:rsidR="00F37A97" w:rsidRDefault="00F37A97" w:rsidP="00467B64">
      <w:pPr>
        <w:pStyle w:val="NormalWeb"/>
        <w:spacing w:before="0" w:beforeAutospacing="0" w:after="0" w:afterAutospacing="0"/>
        <w:ind w:firstLine="709"/>
        <w:jc w:val="both"/>
        <w:rPr>
          <w:color w:val="000000"/>
          <w:sz w:val="28"/>
          <w:szCs w:val="28"/>
        </w:rPr>
      </w:pPr>
      <w:r w:rsidRPr="00F37A97">
        <w:rPr>
          <w:color w:val="000000"/>
          <w:sz w:val="28"/>
          <w:szCs w:val="28"/>
        </w:rPr>
        <w:t>Trên đây là kế hoạch phát đông phong trào thi đua năm học 202</w:t>
      </w:r>
      <w:r w:rsidR="00467B64">
        <w:rPr>
          <w:color w:val="000000"/>
          <w:sz w:val="28"/>
          <w:szCs w:val="28"/>
        </w:rPr>
        <w:t>1</w:t>
      </w:r>
      <w:r w:rsidRPr="00F37A97">
        <w:rPr>
          <w:color w:val="000000"/>
          <w:sz w:val="28"/>
          <w:szCs w:val="28"/>
        </w:rPr>
        <w:t>- 202</w:t>
      </w:r>
      <w:r w:rsidR="00467B64">
        <w:rPr>
          <w:color w:val="000000"/>
          <w:sz w:val="28"/>
          <w:szCs w:val="28"/>
        </w:rPr>
        <w:t>2</w:t>
      </w:r>
      <w:r w:rsidRPr="00F37A97">
        <w:rPr>
          <w:color w:val="000000"/>
          <w:sz w:val="28"/>
          <w:szCs w:val="28"/>
        </w:rPr>
        <w:t xml:space="preserve">, Trường Tiểu học </w:t>
      </w:r>
      <w:r w:rsidR="00467B64">
        <w:rPr>
          <w:color w:val="000000"/>
          <w:sz w:val="28"/>
          <w:szCs w:val="28"/>
        </w:rPr>
        <w:t>Măng Đen</w:t>
      </w:r>
      <w:r w:rsidRPr="00F37A97">
        <w:rPr>
          <w:color w:val="000000"/>
          <w:sz w:val="28"/>
          <w:szCs w:val="28"/>
        </w:rPr>
        <w:t xml:space="preserve"> kêu gọi toàn thể cán bộ quản lý, giáo viên và nhân viên trong trường tiếp tục phát huy những truyền thống tốt đẹp, chủ động sáng tạo đoàn kết, trách nhiệm, không ngừng tu dưỡng, rèn luyện về bản lĩnh chính trị, phẩm chất đạo đức, lối sống, thi đua thực hiện thắng lợi nhiệm vụ năm học 202</w:t>
      </w:r>
      <w:r w:rsidR="00467B64">
        <w:rPr>
          <w:color w:val="000000"/>
          <w:sz w:val="28"/>
          <w:szCs w:val="28"/>
        </w:rPr>
        <w:t>1</w:t>
      </w:r>
      <w:r w:rsidRPr="00F37A97">
        <w:rPr>
          <w:color w:val="000000"/>
          <w:sz w:val="28"/>
          <w:szCs w:val="28"/>
        </w:rPr>
        <w:t>-202</w:t>
      </w:r>
      <w:r w:rsidR="00467B64">
        <w:rPr>
          <w:color w:val="000000"/>
          <w:sz w:val="28"/>
          <w:szCs w:val="28"/>
        </w:rPr>
        <w:t>2</w:t>
      </w:r>
      <w:r w:rsidRPr="00F37A97">
        <w:rPr>
          <w:color w:val="000000"/>
          <w:sz w:val="28"/>
          <w:szCs w:val="28"/>
        </w:rPr>
        <w:t>.</w:t>
      </w:r>
    </w:p>
    <w:p w:rsidR="00467B64" w:rsidRPr="00F37A97" w:rsidRDefault="00467B64" w:rsidP="00351320">
      <w:pPr>
        <w:pStyle w:val="NormalWeb"/>
        <w:spacing w:before="0" w:beforeAutospacing="0" w:after="0" w:afterAutospacing="0"/>
        <w:ind w:firstLine="709"/>
        <w:jc w:val="both"/>
        <w:rPr>
          <w:color w:val="000000"/>
          <w:sz w:val="28"/>
          <w:szCs w:val="28"/>
        </w:rPr>
      </w:pPr>
    </w:p>
    <w:p w:rsidR="00467B64" w:rsidRPr="00467B64" w:rsidRDefault="00F37A97" w:rsidP="00351320">
      <w:pPr>
        <w:pStyle w:val="NormalWeb"/>
        <w:spacing w:before="0" w:beforeAutospacing="0" w:after="0" w:afterAutospacing="0"/>
        <w:ind w:firstLine="709"/>
        <w:jc w:val="both"/>
        <w:rPr>
          <w:b/>
          <w:color w:val="000000"/>
          <w:sz w:val="28"/>
          <w:szCs w:val="28"/>
        </w:rPr>
      </w:pPr>
      <w:r w:rsidRPr="00467B64">
        <w:rPr>
          <w:b/>
          <w:color w:val="000000"/>
          <w:u w:val="single"/>
        </w:rPr>
        <w:t>Nơi nhận:</w:t>
      </w:r>
      <w:r w:rsidR="00467B64" w:rsidRPr="00467B64">
        <w:rPr>
          <w:color w:val="000000"/>
          <w:sz w:val="28"/>
          <w:szCs w:val="28"/>
        </w:rPr>
        <w:t xml:space="preserve"> </w:t>
      </w:r>
      <w:r w:rsidR="00467B64">
        <w:rPr>
          <w:color w:val="000000"/>
          <w:sz w:val="28"/>
          <w:szCs w:val="28"/>
        </w:rPr>
        <w:tab/>
      </w:r>
      <w:r w:rsidR="00467B64">
        <w:rPr>
          <w:color w:val="000000"/>
          <w:sz w:val="28"/>
          <w:szCs w:val="28"/>
        </w:rPr>
        <w:tab/>
      </w:r>
      <w:r w:rsidR="00467B64">
        <w:rPr>
          <w:color w:val="000000"/>
          <w:sz w:val="28"/>
          <w:szCs w:val="28"/>
        </w:rPr>
        <w:tab/>
      </w:r>
      <w:r w:rsidR="00467B64">
        <w:rPr>
          <w:color w:val="000000"/>
          <w:sz w:val="28"/>
          <w:szCs w:val="28"/>
        </w:rPr>
        <w:tab/>
      </w:r>
      <w:r w:rsidR="00467B64">
        <w:rPr>
          <w:color w:val="000000"/>
          <w:sz w:val="28"/>
          <w:szCs w:val="28"/>
        </w:rPr>
        <w:tab/>
      </w:r>
      <w:r w:rsidR="00467B64">
        <w:rPr>
          <w:color w:val="000000"/>
          <w:sz w:val="28"/>
          <w:szCs w:val="28"/>
        </w:rPr>
        <w:tab/>
      </w:r>
      <w:r w:rsidR="00467B64">
        <w:rPr>
          <w:color w:val="000000"/>
          <w:sz w:val="28"/>
          <w:szCs w:val="28"/>
        </w:rPr>
        <w:tab/>
      </w:r>
      <w:r w:rsidR="00467B64" w:rsidRPr="00467B64">
        <w:rPr>
          <w:b/>
          <w:color w:val="000000"/>
          <w:sz w:val="28"/>
          <w:szCs w:val="28"/>
        </w:rPr>
        <w:t xml:space="preserve">HIỆU TRƯỞNG </w:t>
      </w:r>
    </w:p>
    <w:p w:rsidR="00467B64" w:rsidRPr="00467B64" w:rsidRDefault="00F37A97" w:rsidP="00351320">
      <w:pPr>
        <w:pStyle w:val="NormalWeb"/>
        <w:spacing w:before="0" w:beforeAutospacing="0" w:after="0" w:afterAutospacing="0"/>
        <w:ind w:firstLine="709"/>
        <w:jc w:val="both"/>
        <w:rPr>
          <w:color w:val="000000"/>
        </w:rPr>
      </w:pPr>
      <w:r w:rsidRPr="00467B64">
        <w:rPr>
          <w:color w:val="000000"/>
        </w:rPr>
        <w:t>- Phòng GD&amp;ĐT (Báo cáo);</w:t>
      </w:r>
    </w:p>
    <w:p w:rsidR="00467B64" w:rsidRPr="00467B64" w:rsidRDefault="00F37A97" w:rsidP="00351320">
      <w:pPr>
        <w:pStyle w:val="NormalWeb"/>
        <w:spacing w:before="0" w:beforeAutospacing="0" w:after="0" w:afterAutospacing="0"/>
        <w:ind w:firstLine="709"/>
        <w:jc w:val="both"/>
        <w:rPr>
          <w:color w:val="000000"/>
        </w:rPr>
      </w:pPr>
      <w:r w:rsidRPr="00467B64">
        <w:rPr>
          <w:color w:val="000000"/>
        </w:rPr>
        <w:t xml:space="preserve"> - BGH trường (Thực hiện); </w:t>
      </w:r>
    </w:p>
    <w:p w:rsidR="00467B64" w:rsidRPr="00467B64" w:rsidRDefault="00F37A97" w:rsidP="00351320">
      <w:pPr>
        <w:pStyle w:val="NormalWeb"/>
        <w:spacing w:before="0" w:beforeAutospacing="0" w:after="0" w:afterAutospacing="0"/>
        <w:ind w:firstLine="709"/>
        <w:jc w:val="both"/>
        <w:rPr>
          <w:color w:val="000000"/>
        </w:rPr>
      </w:pPr>
      <w:r w:rsidRPr="00467B64">
        <w:rPr>
          <w:color w:val="000000"/>
        </w:rPr>
        <w:t xml:space="preserve">- Tổ CM (Thực hiện); </w:t>
      </w:r>
    </w:p>
    <w:p w:rsidR="00467B64" w:rsidRPr="00467B64" w:rsidRDefault="00F37A97" w:rsidP="00351320">
      <w:pPr>
        <w:pStyle w:val="NormalWeb"/>
        <w:spacing w:before="0" w:beforeAutospacing="0" w:after="0" w:afterAutospacing="0"/>
        <w:ind w:firstLine="709"/>
        <w:jc w:val="both"/>
        <w:rPr>
          <w:color w:val="000000"/>
        </w:rPr>
      </w:pPr>
      <w:r w:rsidRPr="00467B64">
        <w:rPr>
          <w:color w:val="000000"/>
        </w:rPr>
        <w:t xml:space="preserve">- Website trường; </w:t>
      </w:r>
    </w:p>
    <w:p w:rsidR="00F37A97" w:rsidRPr="00467B64" w:rsidRDefault="00F37A97" w:rsidP="00351320">
      <w:pPr>
        <w:pStyle w:val="NormalWeb"/>
        <w:spacing w:before="0" w:beforeAutospacing="0" w:after="0" w:afterAutospacing="0"/>
        <w:ind w:firstLine="709"/>
        <w:jc w:val="both"/>
        <w:rPr>
          <w:color w:val="000000"/>
        </w:rPr>
      </w:pPr>
      <w:r w:rsidRPr="00467B64">
        <w:rPr>
          <w:color w:val="000000"/>
        </w:rPr>
        <w:t xml:space="preserve">- Lưu VT. </w:t>
      </w:r>
    </w:p>
    <w:p w:rsidR="00475B86" w:rsidRPr="00F37A97" w:rsidRDefault="00475B86" w:rsidP="00351320">
      <w:pPr>
        <w:spacing w:after="0" w:line="240" w:lineRule="auto"/>
        <w:ind w:firstLine="709"/>
        <w:jc w:val="both"/>
        <w:rPr>
          <w:rFonts w:cs="Times New Roman"/>
          <w:sz w:val="28"/>
          <w:szCs w:val="28"/>
        </w:rPr>
      </w:pPr>
    </w:p>
    <w:sectPr w:rsidR="00475B86" w:rsidRPr="00F37A97" w:rsidSect="00932CE8">
      <w:pgSz w:w="11909" w:h="16834" w:code="9"/>
      <w:pgMar w:top="851" w:right="99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97"/>
    <w:rsid w:val="00002AA8"/>
    <w:rsid w:val="00196B8B"/>
    <w:rsid w:val="00351320"/>
    <w:rsid w:val="003623AC"/>
    <w:rsid w:val="00380062"/>
    <w:rsid w:val="00467B64"/>
    <w:rsid w:val="00475B86"/>
    <w:rsid w:val="00886D5B"/>
    <w:rsid w:val="00932CE8"/>
    <w:rsid w:val="00F37A97"/>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D9F8"/>
  <w15:chartTrackingRefBased/>
  <w15:docId w15:val="{B1A198DF-70D6-4D09-93AC-F2ECD8BD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A97"/>
    <w:pPr>
      <w:spacing w:before="100" w:beforeAutospacing="1" w:after="100" w:afterAutospacing="1" w:line="240" w:lineRule="auto"/>
    </w:pPr>
    <w:rPr>
      <w:rFonts w:eastAsia="Times New Roman" w:cs="Times New Roman"/>
      <w:szCs w:val="24"/>
    </w:rPr>
  </w:style>
  <w:style w:type="paragraph" w:styleId="ListParagraph">
    <w:name w:val="List Paragraph"/>
    <w:basedOn w:val="Normal"/>
    <w:link w:val="ListParagraphChar"/>
    <w:qFormat/>
    <w:rsid w:val="00F37A97"/>
    <w:pPr>
      <w:ind w:left="720"/>
      <w:contextualSpacing/>
    </w:pPr>
    <w:rPr>
      <w:rFonts w:asciiTheme="minorHAnsi" w:hAnsiTheme="minorHAnsi"/>
      <w:sz w:val="22"/>
      <w:lang w:val="en-MY"/>
    </w:rPr>
  </w:style>
  <w:style w:type="character" w:customStyle="1" w:styleId="ListParagraphChar">
    <w:name w:val="List Paragraph Char"/>
    <w:link w:val="ListParagraph"/>
    <w:rsid w:val="00F37A97"/>
    <w:rPr>
      <w:rFonts w:asciiTheme="minorHAnsi" w:hAnsiTheme="minorHAnsi"/>
      <w:sz w:val="22"/>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2021-10-20T01:55:00Z</dcterms:created>
  <dcterms:modified xsi:type="dcterms:W3CDTF">2021-10-20T05:03:00Z</dcterms:modified>
</cp:coreProperties>
</file>